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D9" w:rsidRDefault="00A329D9" w:rsidP="00A329D9">
      <w:pPr>
        <w:pStyle w:val="NoSpacing"/>
      </w:pPr>
      <w:bookmarkStart w:id="0" w:name="_GoBack"/>
      <w:bookmarkEnd w:id="0"/>
    </w:p>
    <w:p w:rsidR="00A329D9" w:rsidRDefault="001F589F" w:rsidP="00A329D9">
      <w:pPr>
        <w:pStyle w:val="NoSpacing"/>
      </w:pPr>
      <w:r>
        <w:t>NASPE 2018 Eugene H.</w:t>
      </w:r>
      <w:r w:rsidR="009437DC">
        <w:t xml:space="preserve"> </w:t>
      </w:r>
      <w:r w:rsidR="009437DC" w:rsidRPr="009437DC">
        <w:t>Rooney</w:t>
      </w:r>
      <w:r>
        <w:t>, Jr.</w:t>
      </w:r>
      <w:r w:rsidR="009437DC" w:rsidRPr="009437DC">
        <w:t xml:space="preserve"> Award: Innovative State Human Resource Management Program</w:t>
      </w:r>
    </w:p>
    <w:p w:rsidR="009437DC" w:rsidRDefault="009437DC" w:rsidP="00A329D9">
      <w:pPr>
        <w:pStyle w:val="NoSpacing"/>
      </w:pPr>
    </w:p>
    <w:p w:rsidR="009437DC" w:rsidRDefault="009437DC" w:rsidP="009437DC">
      <w:pPr>
        <w:pStyle w:val="NoSpacing"/>
        <w:jc w:val="center"/>
      </w:pPr>
      <w:r>
        <w:t>Overview</w:t>
      </w:r>
      <w:r w:rsidR="001F589F">
        <w:t xml:space="preserve"> of </w:t>
      </w:r>
      <w:r>
        <w:t xml:space="preserve">Strategic HR </w:t>
      </w:r>
      <w:r w:rsidR="00B54957">
        <w:t xml:space="preserve">Service </w:t>
      </w:r>
      <w:r>
        <w:t>Delivery</w:t>
      </w:r>
    </w:p>
    <w:p w:rsidR="009437DC" w:rsidRDefault="009437DC" w:rsidP="00A329D9">
      <w:pPr>
        <w:pStyle w:val="NoSpacing"/>
      </w:pPr>
    </w:p>
    <w:p w:rsidR="00C534CB" w:rsidRPr="00E93B04" w:rsidRDefault="002C7303" w:rsidP="00A329D9">
      <w:pPr>
        <w:pStyle w:val="NoSpacing"/>
      </w:pPr>
      <w:r w:rsidRPr="00E93B04">
        <w:t xml:space="preserve">The </w:t>
      </w:r>
      <w:r w:rsidR="002B26F2" w:rsidRPr="00E93B04">
        <w:t xml:space="preserve">State of </w:t>
      </w:r>
      <w:r w:rsidRPr="00E93B04">
        <w:t>Tennesse</w:t>
      </w:r>
      <w:r w:rsidR="00F66A58" w:rsidRPr="00E93B04">
        <w:t>e</w:t>
      </w:r>
      <w:r w:rsidR="002B26F2" w:rsidRPr="00E93B04">
        <w:t>’s</w:t>
      </w:r>
      <w:r w:rsidR="00F66A58" w:rsidRPr="00E93B04">
        <w:t xml:space="preserve"> Department of Human Resources</w:t>
      </w:r>
      <w:r w:rsidR="00943A1D" w:rsidRPr="00E93B04">
        <w:t xml:space="preserve"> (DOHR)</w:t>
      </w:r>
      <w:r w:rsidR="00B54957">
        <w:t xml:space="preserve"> is</w:t>
      </w:r>
      <w:r w:rsidR="00943A1D" w:rsidRPr="00E93B04">
        <w:t xml:space="preserve"> </w:t>
      </w:r>
      <w:r w:rsidR="00697437" w:rsidRPr="00E93B04">
        <w:t>transform</w:t>
      </w:r>
      <w:r w:rsidR="00B54957">
        <w:t>ing</w:t>
      </w:r>
      <w:r w:rsidR="002B26F2" w:rsidRPr="00E93B04">
        <w:t xml:space="preserve"> the enterprise </w:t>
      </w:r>
      <w:r w:rsidRPr="00E93B04">
        <w:t>HR</w:t>
      </w:r>
      <w:r w:rsidR="00697437" w:rsidRPr="00E93B04">
        <w:t xml:space="preserve"> </w:t>
      </w:r>
      <w:r w:rsidR="002B26F2" w:rsidRPr="00E93B04">
        <w:t xml:space="preserve">function </w:t>
      </w:r>
      <w:r w:rsidRPr="00E93B04">
        <w:t xml:space="preserve">from a </w:t>
      </w:r>
      <w:r w:rsidR="00F66A58" w:rsidRPr="00E93B04">
        <w:t>decentralized, administrative role to</w:t>
      </w:r>
      <w:r w:rsidR="00396F06" w:rsidRPr="00E93B04">
        <w:t xml:space="preserve"> </w:t>
      </w:r>
      <w:r w:rsidR="00697437" w:rsidRPr="00E93B04">
        <w:t xml:space="preserve">a </w:t>
      </w:r>
      <w:r w:rsidR="009560A0" w:rsidRPr="00E93B04">
        <w:t xml:space="preserve">strategic </w:t>
      </w:r>
      <w:r w:rsidR="00FD1BA0" w:rsidRPr="00E93B04">
        <w:t>partner</w:t>
      </w:r>
      <w:r w:rsidR="00F66A58" w:rsidRPr="00E93B04">
        <w:t xml:space="preserve"> role </w:t>
      </w:r>
      <w:r w:rsidR="002B26F2" w:rsidRPr="00E93B04">
        <w:t xml:space="preserve">through Strategic HR </w:t>
      </w:r>
      <w:r w:rsidR="00B54957">
        <w:t xml:space="preserve">Service </w:t>
      </w:r>
      <w:r w:rsidR="002B26F2" w:rsidRPr="00E93B04">
        <w:t>Delivery</w:t>
      </w:r>
      <w:r w:rsidR="00B54957">
        <w:t>. The initiative</w:t>
      </w:r>
      <w:r w:rsidR="00FB0D32" w:rsidRPr="00E93B04">
        <w:t xml:space="preserve"> drives</w:t>
      </w:r>
      <w:r w:rsidR="00F66A58" w:rsidRPr="00E93B04">
        <w:rPr>
          <w:color w:val="222222"/>
        </w:rPr>
        <w:t xml:space="preserve"> organizational excellence</w:t>
      </w:r>
      <w:r w:rsidR="00DD1D2B" w:rsidRPr="00E93B04">
        <w:rPr>
          <w:color w:val="222222"/>
        </w:rPr>
        <w:t xml:space="preserve"> across the state enterprise</w:t>
      </w:r>
      <w:r w:rsidR="0027343B" w:rsidRPr="00E93B04">
        <w:rPr>
          <w:color w:val="222222"/>
        </w:rPr>
        <w:t xml:space="preserve"> by centralizing transactions in DOHR </w:t>
      </w:r>
      <w:r w:rsidR="00C534CB" w:rsidRPr="00E93B04">
        <w:rPr>
          <w:color w:val="222222"/>
        </w:rPr>
        <w:t xml:space="preserve">to </w:t>
      </w:r>
      <w:r w:rsidR="004775D6">
        <w:rPr>
          <w:color w:val="222222"/>
        </w:rPr>
        <w:t>increase the capacity of the</w:t>
      </w:r>
      <w:r w:rsidR="00C534CB" w:rsidRPr="00E93B04">
        <w:rPr>
          <w:color w:val="222222"/>
        </w:rPr>
        <w:t xml:space="preserve"> agency HR business partners to focus on </w:t>
      </w:r>
      <w:r w:rsidR="00C534CB" w:rsidRPr="00E93B04">
        <w:t>strategic HR priorities.</w:t>
      </w:r>
      <w:r w:rsidR="00C90086" w:rsidRPr="00E93B04">
        <w:t xml:space="preserve"> This one page overview shares the background context, implementation logistics, and current status of Strategic HR </w:t>
      </w:r>
      <w:r w:rsidR="00B54957">
        <w:t xml:space="preserve">Service </w:t>
      </w:r>
      <w:r w:rsidR="00C90086" w:rsidRPr="00E93B04">
        <w:t>Delivery.</w:t>
      </w:r>
    </w:p>
    <w:p w:rsidR="00C90086" w:rsidRPr="00E93B04" w:rsidRDefault="00C90086" w:rsidP="00A329D9">
      <w:pPr>
        <w:pStyle w:val="NoSpacing"/>
        <w:rPr>
          <w:color w:val="000000"/>
        </w:rPr>
      </w:pPr>
    </w:p>
    <w:p w:rsidR="00894D1C" w:rsidRDefault="00C90086" w:rsidP="00A329D9">
      <w:pPr>
        <w:pStyle w:val="NoSpacing"/>
        <w:rPr>
          <w:color w:val="222222"/>
        </w:rPr>
      </w:pPr>
      <w:r w:rsidRPr="00E93B04">
        <w:rPr>
          <w:color w:val="000000"/>
        </w:rPr>
        <w:t xml:space="preserve">The Tennessee </w:t>
      </w:r>
      <w:r w:rsidRPr="00E93B04">
        <w:rPr>
          <w:color w:val="000000"/>
        </w:rPr>
        <w:fldChar w:fldCharType="begin"/>
      </w:r>
      <w:r w:rsidRPr="00E93B04">
        <w:rPr>
          <w:color w:val="000000"/>
        </w:rPr>
        <w:instrText>xe "Department:of Human Resources"</w:instrText>
      </w:r>
      <w:r w:rsidRPr="00E93B04">
        <w:rPr>
          <w:color w:val="000000"/>
        </w:rPr>
        <w:fldChar w:fldCharType="end"/>
      </w:r>
      <w:r w:rsidRPr="00E93B04">
        <w:rPr>
          <w:color w:val="000000"/>
        </w:rPr>
        <w:t xml:space="preserve">Department of Human Resources (DOHR) is a cabinet-level agency that drives the strategic direction of </w:t>
      </w:r>
      <w:r w:rsidR="00B54957">
        <w:rPr>
          <w:color w:val="000000"/>
        </w:rPr>
        <w:t>human resources for the State</w:t>
      </w:r>
      <w:r w:rsidRPr="00E93B04">
        <w:rPr>
          <w:color w:val="000000"/>
        </w:rPr>
        <w:t>, which is the largest employer in</w:t>
      </w:r>
      <w:r w:rsidR="00B54957">
        <w:rPr>
          <w:color w:val="000000"/>
        </w:rPr>
        <w:t xml:space="preserve"> Tennessee with more</w:t>
      </w:r>
      <w:r w:rsidRPr="00E93B04">
        <w:rPr>
          <w:color w:val="000000"/>
        </w:rPr>
        <w:t xml:space="preserve"> than 43,000 employees. DOHR serves in a support role and has overall responsibility </w:t>
      </w:r>
      <w:r w:rsidR="00B54957">
        <w:rPr>
          <w:color w:val="000000"/>
        </w:rPr>
        <w:t>for statewide human resources policies</w:t>
      </w:r>
      <w:r w:rsidRPr="00E93B04">
        <w:rPr>
          <w:color w:val="000000"/>
        </w:rPr>
        <w:t xml:space="preserve"> and services for cabinet departments, boards, and commissions in the executive branch; and provides technical services to the legislative and judicial branches.</w:t>
      </w:r>
      <w:r w:rsidR="00C93709" w:rsidRPr="00E93B04">
        <w:rPr>
          <w:color w:val="000000"/>
        </w:rPr>
        <w:t xml:space="preserve"> </w:t>
      </w:r>
      <w:r w:rsidR="004775D6">
        <w:rPr>
          <w:color w:val="000000"/>
        </w:rPr>
        <w:t xml:space="preserve"> </w:t>
      </w:r>
      <w:r w:rsidR="004775D6" w:rsidRPr="008B1357">
        <w:t>Each cabinet agency has a</w:t>
      </w:r>
      <w:r w:rsidR="004775D6">
        <w:t>n</w:t>
      </w:r>
      <w:r w:rsidR="004775D6" w:rsidRPr="008B1357">
        <w:t xml:space="preserve"> HR </w:t>
      </w:r>
      <w:r w:rsidR="004775D6">
        <w:t>business partner who implements</w:t>
      </w:r>
      <w:r w:rsidR="004775D6" w:rsidRPr="008B1357">
        <w:t xml:space="preserve"> DOHR policies, processes, and initiatives; however, they are located in and report to the appointing authori</w:t>
      </w:r>
      <w:r w:rsidR="004775D6">
        <w:t>ties in the agencies they serve</w:t>
      </w:r>
      <w:r w:rsidR="004775D6" w:rsidRPr="008B1357">
        <w:t>.</w:t>
      </w:r>
      <w:r w:rsidR="004775D6">
        <w:t xml:space="preserve"> </w:t>
      </w:r>
      <w:r w:rsidR="00C93709" w:rsidRPr="00E93B04">
        <w:rPr>
          <w:color w:val="000000"/>
        </w:rPr>
        <w:t xml:space="preserve">After leading a major overhaul to </w:t>
      </w:r>
      <w:r w:rsidR="00C93709" w:rsidRPr="00E93B04">
        <w:t xml:space="preserve">transition state employment practices from a tenure-based model, to a performance-based model, DOHR began Strategic HR </w:t>
      </w:r>
      <w:r w:rsidR="00B54957">
        <w:t xml:space="preserve">Service </w:t>
      </w:r>
      <w:r w:rsidR="00C93709" w:rsidRPr="00E93B04">
        <w:t>Delivery</w:t>
      </w:r>
      <w:r w:rsidR="006D4FB5" w:rsidRPr="00E93B04">
        <w:t xml:space="preserve"> in 201</w:t>
      </w:r>
      <w:r w:rsidR="00894D1C" w:rsidRPr="00E93B04">
        <w:t>6</w:t>
      </w:r>
      <w:r w:rsidR="006D4FB5" w:rsidRPr="00E93B04">
        <w:t xml:space="preserve"> to </w:t>
      </w:r>
      <w:r w:rsidR="0019302C" w:rsidRPr="00E93B04">
        <w:t>place a focus o</w:t>
      </w:r>
      <w:r w:rsidR="00A329D9">
        <w:t>n</w:t>
      </w:r>
      <w:r w:rsidR="0019302C" w:rsidRPr="00E93B04">
        <w:t xml:space="preserve"> HR strategy. The initiative created</w:t>
      </w:r>
      <w:r w:rsidR="006D4FB5" w:rsidRPr="00E93B04">
        <w:t xml:space="preserve"> a new shared service HR structure</w:t>
      </w:r>
      <w:r w:rsidR="0019302C" w:rsidRPr="00E93B04">
        <w:t xml:space="preserve"> t</w:t>
      </w:r>
      <w:r w:rsidR="00F77C71" w:rsidRPr="00E93B04">
        <w:t>hat</w:t>
      </w:r>
      <w:r w:rsidR="0019302C" w:rsidRPr="00E93B04">
        <w:t xml:space="preserve"> centralize</w:t>
      </w:r>
      <w:r w:rsidR="00B54957">
        <w:t>s</w:t>
      </w:r>
      <w:r w:rsidR="0019302C" w:rsidRPr="00E93B04">
        <w:t xml:space="preserve"> transactions </w:t>
      </w:r>
      <w:r w:rsidR="006D4FB5" w:rsidRPr="00E93B04">
        <w:rPr>
          <w:color w:val="222222"/>
        </w:rPr>
        <w:t>to</w:t>
      </w:r>
      <w:r w:rsidR="004775D6">
        <w:rPr>
          <w:color w:val="222222"/>
        </w:rPr>
        <w:t xml:space="preserve"> assure consistent, repeatable </w:t>
      </w:r>
      <w:proofErr w:type="gramStart"/>
      <w:r w:rsidR="004775D6">
        <w:rPr>
          <w:color w:val="222222"/>
        </w:rPr>
        <w:t>processes</w:t>
      </w:r>
      <w:r w:rsidR="001F589F">
        <w:rPr>
          <w:color w:val="222222"/>
        </w:rPr>
        <w:t>;</w:t>
      </w:r>
      <w:r w:rsidR="004775D6">
        <w:rPr>
          <w:color w:val="222222"/>
        </w:rPr>
        <w:t xml:space="preserve"> </w:t>
      </w:r>
      <w:r w:rsidR="006D4FB5" w:rsidRPr="00E93B04">
        <w:rPr>
          <w:color w:val="222222"/>
        </w:rPr>
        <w:t xml:space="preserve"> increase</w:t>
      </w:r>
      <w:proofErr w:type="gramEnd"/>
      <w:r w:rsidR="006D4FB5" w:rsidRPr="00E93B04">
        <w:rPr>
          <w:color w:val="222222"/>
        </w:rPr>
        <w:t xml:space="preserve"> the</w:t>
      </w:r>
      <w:r w:rsidR="004775D6">
        <w:rPr>
          <w:color w:val="222222"/>
        </w:rPr>
        <w:t>ir</w:t>
      </w:r>
      <w:r w:rsidR="006D4FB5" w:rsidRPr="00E93B04">
        <w:rPr>
          <w:color w:val="222222"/>
        </w:rPr>
        <w:t xml:space="preserve"> efficiency and accuracy</w:t>
      </w:r>
      <w:r w:rsidR="001F589F">
        <w:rPr>
          <w:color w:val="222222"/>
        </w:rPr>
        <w:t>;</w:t>
      </w:r>
      <w:r w:rsidR="006D4FB5" w:rsidRPr="00E93B04">
        <w:rPr>
          <w:color w:val="222222"/>
        </w:rPr>
        <w:t xml:space="preserve"> and </w:t>
      </w:r>
      <w:r w:rsidR="00F77C71" w:rsidRPr="00E93B04">
        <w:rPr>
          <w:color w:val="222222"/>
        </w:rPr>
        <w:t>e</w:t>
      </w:r>
      <w:r w:rsidR="00B54957">
        <w:rPr>
          <w:color w:val="222222"/>
        </w:rPr>
        <w:t>mpower</w:t>
      </w:r>
      <w:r w:rsidR="00F77C71" w:rsidRPr="00E93B04">
        <w:rPr>
          <w:color w:val="222222"/>
        </w:rPr>
        <w:t xml:space="preserve"> agency HR business partners to </w:t>
      </w:r>
      <w:r w:rsidR="006D4FB5" w:rsidRPr="00E93B04">
        <w:rPr>
          <w:color w:val="222222"/>
        </w:rPr>
        <w:t>implement HR strategy across the enterprise.</w:t>
      </w:r>
      <w:r w:rsidR="00894D1C" w:rsidRPr="00E93B04">
        <w:rPr>
          <w:color w:val="222222"/>
        </w:rPr>
        <w:t xml:space="preserve"> </w:t>
      </w:r>
    </w:p>
    <w:p w:rsidR="00A329D9" w:rsidRPr="00E93B04" w:rsidRDefault="00A329D9" w:rsidP="00A329D9">
      <w:pPr>
        <w:pStyle w:val="NoSpacing"/>
        <w:rPr>
          <w:color w:val="222222"/>
        </w:rPr>
      </w:pPr>
    </w:p>
    <w:p w:rsidR="002E67B4" w:rsidRDefault="00F63990" w:rsidP="00A329D9">
      <w:pPr>
        <w:pStyle w:val="NoSpacing"/>
      </w:pPr>
      <w:r>
        <w:rPr>
          <w:color w:val="222222"/>
        </w:rPr>
        <w:t>DOHR’s Assistant Commissioner</w:t>
      </w:r>
      <w:r w:rsidR="004775D6">
        <w:rPr>
          <w:color w:val="222222"/>
        </w:rPr>
        <w:t>/</w:t>
      </w:r>
      <w:r>
        <w:rPr>
          <w:color w:val="222222"/>
        </w:rPr>
        <w:t xml:space="preserve">Chief Business Partner </w:t>
      </w:r>
      <w:r w:rsidR="00B54957">
        <w:rPr>
          <w:color w:val="222222"/>
        </w:rPr>
        <w:t>is working</w:t>
      </w:r>
      <w:r>
        <w:rPr>
          <w:color w:val="222222"/>
        </w:rPr>
        <w:t xml:space="preserve"> with agency HR Business Partners and Executive Leadership teams to implement</w:t>
      </w:r>
      <w:r w:rsidR="004A17C7" w:rsidRPr="00E93B04">
        <w:rPr>
          <w:color w:val="222222"/>
        </w:rPr>
        <w:t xml:space="preserve"> t</w:t>
      </w:r>
      <w:r w:rsidR="00F77C71" w:rsidRPr="00E93B04">
        <w:rPr>
          <w:color w:val="222222"/>
        </w:rPr>
        <w:t>hree</w:t>
      </w:r>
      <w:r w:rsidR="00943A1D" w:rsidRPr="00E93B04">
        <w:rPr>
          <w:color w:val="222222"/>
        </w:rPr>
        <w:t xml:space="preserve"> key phases of </w:t>
      </w:r>
      <w:r w:rsidR="00943A1D" w:rsidRPr="00E93B04">
        <w:t xml:space="preserve">Strategic HR </w:t>
      </w:r>
      <w:r w:rsidR="00B54957">
        <w:t xml:space="preserve">Service </w:t>
      </w:r>
      <w:r w:rsidR="00943A1D" w:rsidRPr="00E93B04">
        <w:t>Delivery</w:t>
      </w:r>
      <w:r w:rsidR="002E67B4" w:rsidRPr="00E93B04">
        <w:rPr>
          <w:color w:val="222222"/>
        </w:rPr>
        <w:t>. F</w:t>
      </w:r>
      <w:r w:rsidR="00943A1D" w:rsidRPr="00E93B04">
        <w:rPr>
          <w:color w:val="222222"/>
        </w:rPr>
        <w:t>irst, routine transactions</w:t>
      </w:r>
      <w:r w:rsidR="00894D1C" w:rsidRPr="00E93B04">
        <w:rPr>
          <w:color w:val="222222"/>
        </w:rPr>
        <w:t xml:space="preserve"> were </w:t>
      </w:r>
      <w:r w:rsidR="00D4102F" w:rsidRPr="00E93B04">
        <w:rPr>
          <w:color w:val="222222"/>
        </w:rPr>
        <w:t xml:space="preserve">mapped and </w:t>
      </w:r>
      <w:r w:rsidR="004775D6">
        <w:rPr>
          <w:color w:val="222222"/>
        </w:rPr>
        <w:t xml:space="preserve">are being </w:t>
      </w:r>
      <w:r w:rsidR="00943A1D" w:rsidRPr="00E93B04">
        <w:rPr>
          <w:color w:val="222222"/>
        </w:rPr>
        <w:t>centralized in DOHR</w:t>
      </w:r>
      <w:r w:rsidR="00D4102F" w:rsidRPr="00E93B04">
        <w:rPr>
          <w:color w:val="222222"/>
        </w:rPr>
        <w:t xml:space="preserve"> for maximum efficiency, generally by removing steps or leveraging technology</w:t>
      </w:r>
      <w:r w:rsidR="002E67B4" w:rsidRPr="00E93B04">
        <w:rPr>
          <w:color w:val="222222"/>
        </w:rPr>
        <w:t xml:space="preserve">. </w:t>
      </w:r>
      <w:r w:rsidR="002E67B4" w:rsidRPr="00E93B04">
        <w:t xml:space="preserve">The expected operational improvements, including a 75% expected reduction in HR errors and rework and an increase in transactional accuracy rate from 84% to 96%, has a potential cost savings of $1.5M - $4M in recurring funds. Second, </w:t>
      </w:r>
      <w:r w:rsidR="00D4102F" w:rsidRPr="00E93B04">
        <w:t xml:space="preserve">agency HR business partners survey key customers, including executive and senior leaders, to determine the unique strategic HR priorities necessary to achieve their specific operational and strategic objectives.  </w:t>
      </w:r>
      <w:r w:rsidR="00F77C71" w:rsidRPr="00E93B04">
        <w:t>Finally, DOHR partners with ag</w:t>
      </w:r>
      <w:r w:rsidR="00D4102F" w:rsidRPr="00E93B04">
        <w:t xml:space="preserve">encies </w:t>
      </w:r>
      <w:r w:rsidR="00F77C71" w:rsidRPr="00E93B04">
        <w:t xml:space="preserve">to </w:t>
      </w:r>
      <w:r w:rsidR="00D4102F" w:rsidRPr="00E93B04">
        <w:t xml:space="preserve">develop and implement customized action plans to focus on critical HR issues, such as recruitment </w:t>
      </w:r>
      <w:r w:rsidR="00F77C71" w:rsidRPr="00E93B04">
        <w:t>and</w:t>
      </w:r>
      <w:r w:rsidR="00D4102F" w:rsidRPr="00E93B04">
        <w:t xml:space="preserve"> selection, employee retention and engagement, leadership development, and succession planning.</w:t>
      </w:r>
    </w:p>
    <w:p w:rsidR="00A329D9" w:rsidRDefault="00A329D9" w:rsidP="00A329D9">
      <w:pPr>
        <w:pStyle w:val="NoSpacing"/>
      </w:pPr>
    </w:p>
    <w:p w:rsidR="004775D6" w:rsidRPr="00E93B04" w:rsidRDefault="004775D6" w:rsidP="00A329D9">
      <w:pPr>
        <w:pStyle w:val="NoSpacing"/>
      </w:pPr>
      <w:r w:rsidRPr="00AD39BA">
        <w:t>For the past eight years, DOHR has been working to drive an organizational culture change to reward performance excellence, continuous learning, innovation, and servant leadership. We are committed to position</w:t>
      </w:r>
      <w:r w:rsidR="00AC7CB5">
        <w:t>ing</w:t>
      </w:r>
      <w:r w:rsidRPr="00AD39BA">
        <w:t xml:space="preserve"> the State of Tennessee as an employer of choice and to build a talented, thriving workforce to empower the state to provide the best possible service at the lowest possible cost to citizens, and continuously improve in doing so. </w:t>
      </w:r>
      <w:r w:rsidRPr="00AD39BA">
        <w:br/>
      </w:r>
    </w:p>
    <w:p w:rsidR="00D04D8B" w:rsidRPr="00E93B04" w:rsidRDefault="00F77C71" w:rsidP="00A329D9">
      <w:pPr>
        <w:pStyle w:val="NoSpacing"/>
      </w:pPr>
      <w:r w:rsidRPr="00E93B04">
        <w:t xml:space="preserve">Strategic HR Service Delivery provides an enhanced, more efficient HR experience for employees, managers, and agency HR professionals, allowing leaders to identify and address critical HR and Talent Management priorities.  </w:t>
      </w:r>
      <w:r w:rsidR="00A329D9">
        <w:rPr>
          <w:color w:val="222222"/>
        </w:rPr>
        <w:t>The initiative</w:t>
      </w:r>
      <w:r w:rsidR="00927862" w:rsidRPr="00E93B04">
        <w:rPr>
          <w:color w:val="222222"/>
        </w:rPr>
        <w:t xml:space="preserve"> </w:t>
      </w:r>
      <w:r w:rsidR="00D04D8B" w:rsidRPr="00E93B04">
        <w:rPr>
          <w:color w:val="222222"/>
        </w:rPr>
        <w:t xml:space="preserve">drives state-of-the-art employment practices to </w:t>
      </w:r>
      <w:r w:rsidR="00927862" w:rsidRPr="00E93B04">
        <w:rPr>
          <w:color w:val="222222"/>
        </w:rPr>
        <w:t>recruit, retain, and reward talented workers</w:t>
      </w:r>
      <w:r w:rsidR="00E93B04" w:rsidRPr="00E93B04">
        <w:rPr>
          <w:color w:val="222222"/>
        </w:rPr>
        <w:t xml:space="preserve"> and position</w:t>
      </w:r>
      <w:r w:rsidR="00B56132">
        <w:rPr>
          <w:color w:val="222222"/>
        </w:rPr>
        <w:t xml:space="preserve"> the State</w:t>
      </w:r>
      <w:r w:rsidR="00D04D8B" w:rsidRPr="00E93B04">
        <w:rPr>
          <w:color w:val="222222"/>
        </w:rPr>
        <w:t xml:space="preserve"> as an employer of choice. </w:t>
      </w:r>
    </w:p>
    <w:p w:rsidR="00697437" w:rsidRDefault="00697437"/>
    <w:sectPr w:rsidR="00697437" w:rsidSect="004775D6">
      <w:headerReference w:type="default" r:id="rId6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635" w:rsidRDefault="00F16635" w:rsidP="009437DC">
      <w:pPr>
        <w:spacing w:after="0" w:line="240" w:lineRule="auto"/>
      </w:pPr>
      <w:r>
        <w:separator/>
      </w:r>
    </w:p>
  </w:endnote>
  <w:endnote w:type="continuationSeparator" w:id="0">
    <w:p w:rsidR="00F16635" w:rsidRDefault="00F16635" w:rsidP="0094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635" w:rsidRDefault="00F16635" w:rsidP="009437DC">
      <w:pPr>
        <w:spacing w:after="0" w:line="240" w:lineRule="auto"/>
      </w:pPr>
      <w:r>
        <w:separator/>
      </w:r>
    </w:p>
  </w:footnote>
  <w:footnote w:type="continuationSeparator" w:id="0">
    <w:p w:rsidR="00F16635" w:rsidRDefault="00F16635" w:rsidP="0094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7DC" w:rsidRDefault="009437DC">
    <w:pPr>
      <w:pStyle w:val="Header"/>
    </w:pPr>
    <w:r>
      <w:rPr>
        <w:rFonts w:ascii="Open Sans" w:hAnsi="Open Sans" w:cs="Open Sans"/>
        <w:noProof/>
        <w:color w:val="131E29"/>
        <w:sz w:val="21"/>
        <w:szCs w:val="21"/>
      </w:rPr>
      <w:drawing>
        <wp:inline distT="0" distB="0" distL="0" distR="0" wp14:anchorId="551B03BF" wp14:editId="086BAC8D">
          <wp:extent cx="2143125" cy="523875"/>
          <wp:effectExtent l="0" t="0" r="0" b="9525"/>
          <wp:docPr id="1" name="Picture 1" descr="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37"/>
    <w:rsid w:val="000B3BC8"/>
    <w:rsid w:val="00107AFE"/>
    <w:rsid w:val="00126DBF"/>
    <w:rsid w:val="0019302C"/>
    <w:rsid w:val="001E137B"/>
    <w:rsid w:val="001E3275"/>
    <w:rsid w:val="001F589F"/>
    <w:rsid w:val="0027343B"/>
    <w:rsid w:val="002B26F2"/>
    <w:rsid w:val="002C7303"/>
    <w:rsid w:val="002E67B4"/>
    <w:rsid w:val="00396F06"/>
    <w:rsid w:val="00447173"/>
    <w:rsid w:val="00447A3C"/>
    <w:rsid w:val="00474D95"/>
    <w:rsid w:val="004775D6"/>
    <w:rsid w:val="004A17C7"/>
    <w:rsid w:val="00697437"/>
    <w:rsid w:val="006D2A31"/>
    <w:rsid w:val="006D4FB5"/>
    <w:rsid w:val="007B3443"/>
    <w:rsid w:val="00894D1C"/>
    <w:rsid w:val="008C4B29"/>
    <w:rsid w:val="00927862"/>
    <w:rsid w:val="009437DC"/>
    <w:rsid w:val="00943A1D"/>
    <w:rsid w:val="009560A0"/>
    <w:rsid w:val="009D5F9A"/>
    <w:rsid w:val="00A329D9"/>
    <w:rsid w:val="00A86C80"/>
    <w:rsid w:val="00AC7CB5"/>
    <w:rsid w:val="00B54957"/>
    <w:rsid w:val="00B56132"/>
    <w:rsid w:val="00B976C4"/>
    <w:rsid w:val="00C534CB"/>
    <w:rsid w:val="00C90086"/>
    <w:rsid w:val="00C93709"/>
    <w:rsid w:val="00D04D8B"/>
    <w:rsid w:val="00D4102F"/>
    <w:rsid w:val="00DD1D2B"/>
    <w:rsid w:val="00E93B04"/>
    <w:rsid w:val="00F16635"/>
    <w:rsid w:val="00F63990"/>
    <w:rsid w:val="00F66A58"/>
    <w:rsid w:val="00F77C71"/>
    <w:rsid w:val="00FB0D32"/>
    <w:rsid w:val="00FD1BA0"/>
    <w:rsid w:val="00FD4F0A"/>
    <w:rsid w:val="00FE2141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83E716-9716-4BEF-BE18-91F68A84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6F06"/>
    <w:rPr>
      <w:b/>
      <w:bCs/>
    </w:rPr>
  </w:style>
  <w:style w:type="paragraph" w:styleId="NoSpacing">
    <w:name w:val="No Spacing"/>
    <w:uiPriority w:val="1"/>
    <w:qFormat/>
    <w:rsid w:val="00396F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7DC"/>
  </w:style>
  <w:style w:type="paragraph" w:styleId="Footer">
    <w:name w:val="footer"/>
    <w:basedOn w:val="Normal"/>
    <w:link w:val="FooterChar"/>
    <w:uiPriority w:val="99"/>
    <w:unhideWhenUsed/>
    <w:rsid w:val="0094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7DC"/>
  </w:style>
  <w:style w:type="paragraph" w:styleId="BalloonText">
    <w:name w:val="Balloon Text"/>
    <w:basedOn w:val="Normal"/>
    <w:link w:val="BalloonTextChar"/>
    <w:uiPriority w:val="99"/>
    <w:semiHidden/>
    <w:unhideWhenUsed/>
    <w:rsid w:val="0094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Resources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K. Kerns</dc:creator>
  <cp:lastModifiedBy>Leslie Scott</cp:lastModifiedBy>
  <cp:revision>2</cp:revision>
  <cp:lastPrinted>2018-04-05T19:41:00Z</cp:lastPrinted>
  <dcterms:created xsi:type="dcterms:W3CDTF">2018-04-09T15:24:00Z</dcterms:created>
  <dcterms:modified xsi:type="dcterms:W3CDTF">2018-04-09T15:24:00Z</dcterms:modified>
</cp:coreProperties>
</file>