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821FB" w14:textId="77777777" w:rsidR="00595E5A" w:rsidRDefault="003E3DBD">
      <w:bookmarkStart w:id="0" w:name="_GoBack"/>
      <w:bookmarkEnd w:id="0"/>
      <w:r>
        <w:rPr>
          <w:rFonts w:ascii="Times New Roman" w:hAnsi="Times New Roman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-236220</wp:posOffset>
                </wp:positionV>
                <wp:extent cx="4709160" cy="542925"/>
                <wp:effectExtent l="0" t="0" r="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1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0197D" w14:textId="77777777" w:rsidR="00F85FDA" w:rsidRPr="00335FCB" w:rsidRDefault="00F85F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Infants at Work (IAW)</w:t>
                            </w:r>
                            <w:r w:rsidR="00454C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OFM Policy 2.34</w:t>
                            </w:r>
                          </w:p>
                          <w:p w14:paraId="0BFE9832" w14:textId="77777777" w:rsidR="00F85FDA" w:rsidRDefault="00F85FD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Workstation Inspection</w:t>
                            </w:r>
                          </w:p>
                          <w:p w14:paraId="41216A17" w14:textId="77777777" w:rsidR="00F85FDA" w:rsidRPr="001E0819" w:rsidRDefault="00F85FDA" w:rsidP="00D6586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9EFC97A" w14:textId="77777777" w:rsidR="00F85FDA" w:rsidRPr="00A25FB0" w:rsidRDefault="00F85F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0pt;margin-top:-18.6pt;width:370.8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" o:allowincell="f" stroked="f" strokeweight="2pt">
                <v:textbox inset="1pt,1pt,1pt,1pt">
                  <w:txbxContent>
                    <w:p w14:paraId="0FA0197D" w14:textId="77777777" w:rsidR="00F85FDA" w:rsidRPr="00335FCB" w:rsidRDefault="00F85F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Infants at Work (IAW)</w:t>
                      </w:r>
                      <w:r w:rsidR="00454CEC">
                        <w:rPr>
                          <w:b/>
                          <w:sz w:val="28"/>
                          <w:szCs w:val="28"/>
                        </w:rPr>
                        <w:t xml:space="preserve"> – OFM Policy 2.34</w:t>
                      </w:r>
                    </w:p>
                    <w:p w14:paraId="0BFE9832" w14:textId="77777777" w:rsidR="00F85FDA" w:rsidRDefault="00F85FD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Workstation Inspection</w:t>
                      </w:r>
                    </w:p>
                    <w:p w14:paraId="41216A17" w14:textId="77777777" w:rsidR="00F85FDA" w:rsidRPr="001E0819" w:rsidRDefault="00F85FDA" w:rsidP="00D6586A">
                      <w:pPr>
                        <w:rPr>
                          <w:b/>
                          <w:sz w:val="20"/>
                        </w:rPr>
                      </w:pPr>
                    </w:p>
                    <w:p w14:paraId="39EFC97A" w14:textId="77777777" w:rsidR="00F85FDA" w:rsidRPr="00A25FB0" w:rsidRDefault="00F85FD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10DFC" w14:textId="77777777" w:rsidR="00595E5A" w:rsidRDefault="00595E5A"/>
    <w:p w14:paraId="0C524D06" w14:textId="77777777" w:rsidR="00595E5A" w:rsidRDefault="00595E5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467"/>
        <w:gridCol w:w="3332"/>
        <w:gridCol w:w="630"/>
        <w:gridCol w:w="540"/>
        <w:gridCol w:w="629"/>
      </w:tblGrid>
      <w:tr w:rsidR="00F85FDA" w:rsidRPr="00F90E3F" w14:paraId="229C1A31" w14:textId="77777777" w:rsidTr="003044A8">
        <w:trPr>
          <w:trHeight w:val="620"/>
        </w:trPr>
        <w:tc>
          <w:tcPr>
            <w:tcW w:w="5220" w:type="dxa"/>
            <w:gridSpan w:val="2"/>
            <w:shd w:val="clear" w:color="auto" w:fill="auto"/>
          </w:tcPr>
          <w:p w14:paraId="4C6195CD" w14:textId="77777777" w:rsidR="00F85FDA" w:rsidRPr="00F90E3F" w:rsidRDefault="00595E5A" w:rsidP="0054429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</w:t>
            </w:r>
            <w:r w:rsidR="00F85FDA" w:rsidRPr="00F90E3F">
              <w:rPr>
                <w:b/>
                <w:sz w:val="22"/>
                <w:szCs w:val="22"/>
              </w:rPr>
              <w:t>:</w:t>
            </w:r>
            <w:r w:rsidR="00F85FDA">
              <w:rPr>
                <w:b/>
                <w:sz w:val="22"/>
                <w:szCs w:val="22"/>
              </w:rPr>
              <w:t xml:space="preserve"> </w:t>
            </w:r>
            <w:r w:rsidR="003044A8">
              <w:rPr>
                <w:b/>
                <w:sz w:val="22"/>
                <w:szCs w:val="22"/>
              </w:rPr>
              <w:br/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56BCC345" w14:textId="77777777" w:rsidR="00F85FDA" w:rsidRPr="00F90E3F" w:rsidRDefault="00F85FDA" w:rsidP="00F85F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Inspected Location (building/floor/</w:t>
            </w:r>
            <w:r w:rsidRPr="00544299">
              <w:rPr>
                <w:b/>
                <w:sz w:val="22"/>
                <w:szCs w:val="22"/>
              </w:rPr>
              <w:t>cubicle):</w:t>
            </w:r>
          </w:p>
        </w:tc>
      </w:tr>
      <w:tr w:rsidR="00F85FDA" w:rsidRPr="00F90E3F" w14:paraId="1ECE5376" w14:textId="77777777" w:rsidTr="00544299">
        <w:trPr>
          <w:trHeight w:val="710"/>
        </w:trPr>
        <w:tc>
          <w:tcPr>
            <w:tcW w:w="5220" w:type="dxa"/>
            <w:gridSpan w:val="2"/>
            <w:shd w:val="clear" w:color="auto" w:fill="auto"/>
          </w:tcPr>
          <w:p w14:paraId="59A58165" w14:textId="77777777" w:rsidR="00F85FDA" w:rsidRDefault="00595E5A" w:rsidP="00680C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</w:t>
            </w:r>
            <w:r w:rsidR="00F85FDA">
              <w:rPr>
                <w:b/>
                <w:sz w:val="22"/>
                <w:szCs w:val="22"/>
              </w:rPr>
              <w:t>:</w:t>
            </w:r>
            <w:r w:rsidR="003044A8">
              <w:rPr>
                <w:b/>
                <w:sz w:val="22"/>
                <w:szCs w:val="22"/>
              </w:rPr>
              <w:br/>
            </w:r>
          </w:p>
        </w:tc>
        <w:tc>
          <w:tcPr>
            <w:tcW w:w="5220" w:type="dxa"/>
            <w:gridSpan w:val="4"/>
            <w:vMerge w:val="restart"/>
            <w:shd w:val="clear" w:color="auto" w:fill="auto"/>
          </w:tcPr>
          <w:p w14:paraId="3D61F75A" w14:textId="77777777" w:rsidR="00595E5A" w:rsidRDefault="00DD0FC8" w:rsidP="00DD0F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Workstation Belongs To:</w:t>
            </w:r>
          </w:p>
          <w:p w14:paraId="725B149B" w14:textId="77777777" w:rsidR="00F85FDA" w:rsidRPr="00DD0FC8" w:rsidRDefault="00DD0FC8" w:rsidP="00595E5A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  <w:r w:rsidR="00F85FDA" w:rsidRPr="00DD0FC8">
              <w:rPr>
                <w:sz w:val="22"/>
                <w:szCs w:val="22"/>
              </w:rPr>
              <w:t xml:space="preserve"> </w:t>
            </w:r>
          </w:p>
          <w:p w14:paraId="2B326124" w14:textId="77777777" w:rsidR="00F85FDA" w:rsidRPr="00DD0FC8" w:rsidRDefault="00DD0FC8" w:rsidP="00F85FDA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ACP</w:t>
            </w:r>
          </w:p>
          <w:p w14:paraId="46C56C08" w14:textId="77777777" w:rsidR="00F85FDA" w:rsidRPr="00F85FDA" w:rsidRDefault="00F85FDA" w:rsidP="00F85FDA">
            <w:pPr>
              <w:numPr>
                <w:ilvl w:val="0"/>
                <w:numId w:val="5"/>
              </w:numPr>
              <w:spacing w:line="360" w:lineRule="auto"/>
              <w:rPr>
                <w:b/>
                <w:sz w:val="22"/>
                <w:szCs w:val="22"/>
              </w:rPr>
            </w:pPr>
            <w:r w:rsidRPr="00DD0FC8">
              <w:rPr>
                <w:sz w:val="22"/>
                <w:szCs w:val="22"/>
              </w:rPr>
              <w:t>Alternate Workstation</w:t>
            </w:r>
          </w:p>
        </w:tc>
      </w:tr>
      <w:tr w:rsidR="00F85FDA" w:rsidRPr="00F90E3F" w14:paraId="5A17AC53" w14:textId="77777777" w:rsidTr="00F85FDA">
        <w:trPr>
          <w:trHeight w:val="548"/>
        </w:trPr>
        <w:tc>
          <w:tcPr>
            <w:tcW w:w="5220" w:type="dxa"/>
            <w:gridSpan w:val="2"/>
            <w:shd w:val="clear" w:color="auto" w:fill="auto"/>
          </w:tcPr>
          <w:p w14:paraId="6C64A690" w14:textId="77777777" w:rsidR="00F85FDA" w:rsidRDefault="00EF5B87" w:rsidP="00595E5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 w:rsidR="003044A8">
              <w:rPr>
                <w:b/>
                <w:sz w:val="22"/>
                <w:szCs w:val="22"/>
              </w:rPr>
              <w:br/>
            </w:r>
          </w:p>
        </w:tc>
        <w:tc>
          <w:tcPr>
            <w:tcW w:w="5220" w:type="dxa"/>
            <w:gridSpan w:val="4"/>
            <w:vMerge/>
            <w:shd w:val="clear" w:color="auto" w:fill="auto"/>
          </w:tcPr>
          <w:p w14:paraId="6C56D433" w14:textId="77777777" w:rsidR="00F85FDA" w:rsidRDefault="00F85FDA" w:rsidP="00F85F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044A8" w:rsidRPr="00F90E3F" w14:paraId="3AABBCE7" w14:textId="77777777" w:rsidTr="009430BF">
        <w:trPr>
          <w:trHeight w:val="548"/>
        </w:trPr>
        <w:tc>
          <w:tcPr>
            <w:tcW w:w="10440" w:type="dxa"/>
            <w:gridSpan w:val="6"/>
            <w:shd w:val="clear" w:color="auto" w:fill="auto"/>
          </w:tcPr>
          <w:p w14:paraId="593AD979" w14:textId="77777777" w:rsidR="003044A8" w:rsidRDefault="003044A8" w:rsidP="003044A8">
            <w:pPr>
              <w:rPr>
                <w:sz w:val="20"/>
              </w:rPr>
            </w:pPr>
          </w:p>
          <w:p w14:paraId="41B5D152" w14:textId="77777777" w:rsidR="003044A8" w:rsidRDefault="00956E34" w:rsidP="003044A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Employee whose workstation is to be inspected will s</w:t>
            </w:r>
            <w:r w:rsidR="003044A8">
              <w:rPr>
                <w:sz w:val="20"/>
              </w:rPr>
              <w:t>chedule</w:t>
            </w:r>
            <w:r w:rsidR="00595E5A">
              <w:rPr>
                <w:sz w:val="20"/>
              </w:rPr>
              <w:t xml:space="preserve"> </w:t>
            </w:r>
            <w:r w:rsidR="00204FA6">
              <w:rPr>
                <w:sz w:val="20"/>
              </w:rPr>
              <w:t xml:space="preserve">a </w:t>
            </w:r>
            <w:r w:rsidR="00595E5A">
              <w:rPr>
                <w:sz w:val="20"/>
              </w:rPr>
              <w:t>30</w:t>
            </w:r>
            <w:r w:rsidR="00610FCE">
              <w:rPr>
                <w:sz w:val="20"/>
              </w:rPr>
              <w:t>-</w:t>
            </w:r>
            <w:r w:rsidR="00595E5A">
              <w:rPr>
                <w:sz w:val="20"/>
              </w:rPr>
              <w:t>minute</w:t>
            </w:r>
            <w:r w:rsidR="003044A8">
              <w:rPr>
                <w:sz w:val="20"/>
              </w:rPr>
              <w:t xml:space="preserve"> inspection</w:t>
            </w:r>
            <w:r w:rsidR="00595E5A">
              <w:rPr>
                <w:sz w:val="20"/>
              </w:rPr>
              <w:t xml:space="preserve"> appointment</w:t>
            </w:r>
            <w:r w:rsidR="003044A8">
              <w:rPr>
                <w:sz w:val="20"/>
              </w:rPr>
              <w:t xml:space="preserve"> to include </w:t>
            </w:r>
            <w:r>
              <w:rPr>
                <w:sz w:val="20"/>
              </w:rPr>
              <w:t>employee</w:t>
            </w:r>
            <w:r w:rsidR="004635B3">
              <w:rPr>
                <w:sz w:val="20"/>
              </w:rPr>
              <w:t>,</w:t>
            </w:r>
            <w:r w:rsidR="003044A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employee’s </w:t>
            </w:r>
            <w:r w:rsidR="003044A8">
              <w:rPr>
                <w:sz w:val="20"/>
              </w:rPr>
              <w:t>supervisor, and OFM Safety Manager.</w:t>
            </w:r>
            <w:r w:rsidR="003044A8">
              <w:rPr>
                <w:sz w:val="20"/>
              </w:rPr>
              <w:br/>
            </w:r>
          </w:p>
          <w:p w14:paraId="772C12DF" w14:textId="77777777" w:rsidR="003044A8" w:rsidRDefault="003044A8" w:rsidP="003044A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If c</w:t>
            </w:r>
            <w:r w:rsidR="004635B3">
              <w:rPr>
                <w:sz w:val="20"/>
              </w:rPr>
              <w:t xml:space="preserve">orrective actions are </w:t>
            </w:r>
            <w:r w:rsidR="005E523C">
              <w:rPr>
                <w:sz w:val="20"/>
              </w:rPr>
              <w:t>identified</w:t>
            </w:r>
            <w:r>
              <w:rPr>
                <w:sz w:val="20"/>
              </w:rPr>
              <w:t xml:space="preserve">, </w:t>
            </w:r>
            <w:r w:rsidRPr="003044A8">
              <w:rPr>
                <w:sz w:val="20"/>
              </w:rPr>
              <w:t>the employee</w:t>
            </w:r>
            <w:r>
              <w:rPr>
                <w:sz w:val="20"/>
              </w:rPr>
              <w:t xml:space="preserve"> will consult with their </w:t>
            </w:r>
            <w:r w:rsidRPr="003044A8">
              <w:rPr>
                <w:sz w:val="20"/>
              </w:rPr>
              <w:t>supervisor to determine whether the correction should be addressed by the employee (e.g.</w:t>
            </w:r>
            <w:r w:rsidR="00610FCE">
              <w:rPr>
                <w:sz w:val="20"/>
              </w:rPr>
              <w:t>,</w:t>
            </w:r>
            <w:r w:rsidRPr="003044A8">
              <w:rPr>
                <w:sz w:val="20"/>
              </w:rPr>
              <w:t xml:space="preserve"> excessive papers on desk) or by OFM </w:t>
            </w:r>
            <w:r>
              <w:rPr>
                <w:sz w:val="20"/>
              </w:rPr>
              <w:t xml:space="preserve">Facilities </w:t>
            </w:r>
            <w:r w:rsidRPr="003044A8">
              <w:rPr>
                <w:sz w:val="20"/>
              </w:rPr>
              <w:t>(e.g.</w:t>
            </w:r>
            <w:r w:rsidR="00610FCE">
              <w:rPr>
                <w:sz w:val="20"/>
              </w:rPr>
              <w:t>,</w:t>
            </w:r>
            <w:r w:rsidRPr="003044A8">
              <w:rPr>
                <w:sz w:val="20"/>
              </w:rPr>
              <w:t xml:space="preserve"> emergency kit provided for desk). The supervisor </w:t>
            </w:r>
            <w:r w:rsidR="005E523C">
              <w:rPr>
                <w:sz w:val="20"/>
              </w:rPr>
              <w:t xml:space="preserve">and employee </w:t>
            </w:r>
            <w:r w:rsidRPr="003044A8">
              <w:rPr>
                <w:sz w:val="20"/>
              </w:rPr>
              <w:t>may also co</w:t>
            </w:r>
            <w:r w:rsidR="004635B3">
              <w:rPr>
                <w:sz w:val="20"/>
              </w:rPr>
              <w:t>nsult with OFM Facilities in ass</w:t>
            </w:r>
            <w:r w:rsidRPr="003044A8">
              <w:rPr>
                <w:sz w:val="20"/>
              </w:rPr>
              <w:t xml:space="preserve">essing the safety issue and exploring solutions. </w:t>
            </w:r>
            <w:r>
              <w:rPr>
                <w:sz w:val="20"/>
              </w:rPr>
              <w:br/>
            </w:r>
          </w:p>
          <w:p w14:paraId="70DCFE47" w14:textId="77777777" w:rsidR="003044A8" w:rsidRDefault="003044A8" w:rsidP="003044A8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Once </w:t>
            </w:r>
            <w:r w:rsidR="00595E5A">
              <w:rPr>
                <w:sz w:val="20"/>
              </w:rPr>
              <w:t xml:space="preserve">all </w:t>
            </w:r>
            <w:r>
              <w:rPr>
                <w:sz w:val="20"/>
              </w:rPr>
              <w:t>corrective actions have been completed</w:t>
            </w:r>
            <w:r w:rsidR="004635B3">
              <w:rPr>
                <w:sz w:val="20"/>
              </w:rPr>
              <w:t xml:space="preserve">, </w:t>
            </w:r>
            <w:r w:rsidR="00956E34">
              <w:rPr>
                <w:sz w:val="20"/>
              </w:rPr>
              <w:t xml:space="preserve">employee will schedule </w:t>
            </w:r>
            <w:r w:rsidR="00204FA6">
              <w:rPr>
                <w:sz w:val="20"/>
              </w:rPr>
              <w:t>a follow-up inspection</w:t>
            </w:r>
            <w:r w:rsidR="00595E5A">
              <w:rPr>
                <w:sz w:val="20"/>
              </w:rPr>
              <w:t xml:space="preserve"> by the OFM Safety Manager. If</w:t>
            </w:r>
            <w:r w:rsidR="005E523C">
              <w:rPr>
                <w:sz w:val="20"/>
              </w:rPr>
              <w:t xml:space="preserve"> the Safety Manager and the employee agree that</w:t>
            </w:r>
            <w:r w:rsidR="00595E5A">
              <w:rPr>
                <w:sz w:val="20"/>
              </w:rPr>
              <w:t xml:space="preserve"> all issues have been resolved</w:t>
            </w:r>
            <w:r w:rsidR="00610FCE">
              <w:rPr>
                <w:sz w:val="20"/>
              </w:rPr>
              <w:t>,</w:t>
            </w:r>
            <w:r w:rsidR="00595E5A">
              <w:rPr>
                <w:sz w:val="20"/>
              </w:rPr>
              <w:t xml:space="preserve"> the Safety Manager </w:t>
            </w:r>
            <w:r w:rsidR="004B7F56">
              <w:rPr>
                <w:sz w:val="20"/>
              </w:rPr>
              <w:t xml:space="preserve">and employee </w:t>
            </w:r>
            <w:r w:rsidR="00956E34">
              <w:rPr>
                <w:sz w:val="20"/>
              </w:rPr>
              <w:t xml:space="preserve">will </w:t>
            </w:r>
            <w:r w:rsidR="00595E5A">
              <w:rPr>
                <w:sz w:val="20"/>
              </w:rPr>
              <w:t>sign the form</w:t>
            </w:r>
            <w:r w:rsidR="00956E34">
              <w:rPr>
                <w:sz w:val="20"/>
              </w:rPr>
              <w:t>,</w:t>
            </w:r>
            <w:r w:rsidR="00595E5A">
              <w:rPr>
                <w:sz w:val="20"/>
              </w:rPr>
              <w:t xml:space="preserve"> make a copy and return</w:t>
            </w:r>
            <w:r w:rsidR="00956E34">
              <w:rPr>
                <w:sz w:val="20"/>
              </w:rPr>
              <w:t xml:space="preserve"> the </w:t>
            </w:r>
            <w:r w:rsidR="00AD5EEC">
              <w:rPr>
                <w:sz w:val="20"/>
              </w:rPr>
              <w:t>original</w:t>
            </w:r>
            <w:r w:rsidR="00595E5A">
              <w:rPr>
                <w:sz w:val="20"/>
              </w:rPr>
              <w:t xml:space="preserve"> to the </w:t>
            </w:r>
            <w:r w:rsidR="004B7F56">
              <w:rPr>
                <w:sz w:val="20"/>
              </w:rPr>
              <w:t>employee</w:t>
            </w:r>
            <w:r w:rsidR="00595E5A">
              <w:rPr>
                <w:sz w:val="20"/>
              </w:rPr>
              <w:t>.</w:t>
            </w:r>
            <w:r w:rsidR="00AD5EEC">
              <w:rPr>
                <w:sz w:val="20"/>
              </w:rPr>
              <w:t xml:space="preserve"> If further correcti</w:t>
            </w:r>
            <w:r w:rsidR="005E523C">
              <w:rPr>
                <w:sz w:val="20"/>
              </w:rPr>
              <w:t>ve actions are identified</w:t>
            </w:r>
            <w:r w:rsidR="00AD5EEC">
              <w:rPr>
                <w:sz w:val="20"/>
              </w:rPr>
              <w:t>, return to step 2.</w:t>
            </w:r>
            <w:r>
              <w:rPr>
                <w:sz w:val="20"/>
              </w:rPr>
              <w:br/>
            </w:r>
          </w:p>
          <w:p w14:paraId="6913E100" w14:textId="77777777" w:rsidR="003044A8" w:rsidRPr="003044A8" w:rsidRDefault="003044A8" w:rsidP="003044A8">
            <w:pPr>
              <w:numPr>
                <w:ilvl w:val="0"/>
                <w:numId w:val="7"/>
              </w:numPr>
              <w:rPr>
                <w:sz w:val="20"/>
              </w:rPr>
            </w:pPr>
            <w:r w:rsidRPr="003044A8">
              <w:rPr>
                <w:sz w:val="20"/>
              </w:rPr>
              <w:t xml:space="preserve">The </w:t>
            </w:r>
            <w:r w:rsidR="00AD5EEC">
              <w:rPr>
                <w:sz w:val="20"/>
              </w:rPr>
              <w:t xml:space="preserve">original </w:t>
            </w:r>
            <w:r w:rsidRPr="003044A8">
              <w:rPr>
                <w:sz w:val="20"/>
              </w:rPr>
              <w:t xml:space="preserve">signed inspection form </w:t>
            </w:r>
            <w:r w:rsidR="00AD5EEC">
              <w:rPr>
                <w:sz w:val="20"/>
              </w:rPr>
              <w:t>must be</w:t>
            </w:r>
            <w:r w:rsidR="00595E5A">
              <w:rPr>
                <w:sz w:val="20"/>
              </w:rPr>
              <w:t xml:space="preserve"> attached to the IAW </w:t>
            </w:r>
            <w:r w:rsidR="00AD5EEC">
              <w:rPr>
                <w:sz w:val="20"/>
              </w:rPr>
              <w:t xml:space="preserve">Individual Care </w:t>
            </w:r>
            <w:r w:rsidR="00595E5A">
              <w:rPr>
                <w:sz w:val="20"/>
              </w:rPr>
              <w:t>Plan form.</w:t>
            </w:r>
            <w:r>
              <w:rPr>
                <w:sz w:val="20"/>
              </w:rPr>
              <w:br/>
            </w:r>
          </w:p>
        </w:tc>
      </w:tr>
      <w:tr w:rsidR="00F85FDA" w14:paraId="4006A194" w14:textId="77777777" w:rsidTr="00F85F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30" w:type="dxa"/>
            <w:shd w:val="solid" w:color="A6A6A6" w:fill="A6A6A6"/>
          </w:tcPr>
          <w:p w14:paraId="697AC614" w14:textId="77777777" w:rsidR="00F85FDA" w:rsidRPr="00BD4537" w:rsidRDefault="00F85FDA" w:rsidP="008F1405">
            <w:pPr>
              <w:tabs>
                <w:tab w:val="left" w:pos="24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Item</w:t>
            </w:r>
          </w:p>
        </w:tc>
        <w:tc>
          <w:tcPr>
            <w:tcW w:w="8010" w:type="dxa"/>
            <w:gridSpan w:val="2"/>
            <w:shd w:val="solid" w:color="A6A6A6" w:fill="A6A6A6"/>
          </w:tcPr>
          <w:p w14:paraId="260DD724" w14:textId="77777777" w:rsidR="00F85FDA" w:rsidRPr="00BD4537" w:rsidRDefault="00F85FDA" w:rsidP="008F1405">
            <w:pPr>
              <w:tabs>
                <w:tab w:val="left" w:pos="24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WORKSTATION INSPECTION</w:t>
            </w:r>
          </w:p>
        </w:tc>
        <w:tc>
          <w:tcPr>
            <w:tcW w:w="630" w:type="dxa"/>
            <w:shd w:val="solid" w:color="A6A6A6" w:fill="A6A6A6"/>
          </w:tcPr>
          <w:p w14:paraId="7C034CCD" w14:textId="77777777" w:rsidR="00F85FDA" w:rsidRPr="00BD4537" w:rsidRDefault="00F85F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Pr="00BD4537">
              <w:rPr>
                <w:b/>
                <w:sz w:val="20"/>
              </w:rPr>
              <w:t>YES</w:t>
            </w:r>
          </w:p>
        </w:tc>
        <w:tc>
          <w:tcPr>
            <w:tcW w:w="540" w:type="dxa"/>
            <w:shd w:val="solid" w:color="A6A6A6" w:fill="A6A6A6"/>
          </w:tcPr>
          <w:p w14:paraId="25A654AD" w14:textId="77777777" w:rsidR="00F85FDA" w:rsidRPr="00BD4537" w:rsidRDefault="00F85F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Pr="00BD4537">
              <w:rPr>
                <w:b/>
                <w:sz w:val="20"/>
              </w:rPr>
              <w:t>NO</w:t>
            </w:r>
          </w:p>
        </w:tc>
        <w:tc>
          <w:tcPr>
            <w:tcW w:w="630" w:type="dxa"/>
            <w:shd w:val="solid" w:color="A6A6A6" w:fill="A6A6A6"/>
          </w:tcPr>
          <w:p w14:paraId="790B4297" w14:textId="77777777" w:rsidR="00F85FDA" w:rsidRPr="00BD4537" w:rsidRDefault="00F85F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Pr="00BD4537">
              <w:rPr>
                <w:b/>
                <w:sz w:val="20"/>
              </w:rPr>
              <w:t>N/A</w:t>
            </w:r>
          </w:p>
        </w:tc>
      </w:tr>
      <w:tr w:rsidR="00627C1B" w14:paraId="205F99DB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59717505" w14:textId="77777777" w:rsidR="00627C1B" w:rsidRDefault="00627C1B" w:rsidP="005121EC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70A31AE1" w14:textId="77777777" w:rsidR="00627C1B" w:rsidRDefault="0064781F" w:rsidP="0064781F">
            <w:pPr>
              <w:rPr>
                <w:sz w:val="20"/>
              </w:rPr>
            </w:pPr>
            <w:r>
              <w:rPr>
                <w:sz w:val="20"/>
              </w:rPr>
              <w:t xml:space="preserve">Workstation free of </w:t>
            </w:r>
            <w:r w:rsidR="008F1405">
              <w:rPr>
                <w:sz w:val="20"/>
              </w:rPr>
              <w:t xml:space="preserve">obstacles or </w:t>
            </w:r>
            <w:r w:rsidR="006570D4">
              <w:rPr>
                <w:sz w:val="20"/>
              </w:rPr>
              <w:t>tripping hazards?</w:t>
            </w:r>
            <w:r>
              <w:rPr>
                <w:sz w:val="20"/>
              </w:rPr>
              <w:t xml:space="preserve"> A stroller can maneuver in the space.</w:t>
            </w:r>
            <w:r w:rsidR="006570D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8F1405">
              <w:rPr>
                <w:sz w:val="20"/>
              </w:rPr>
              <w:t>(F</w:t>
            </w:r>
            <w:r w:rsidR="00627C1B">
              <w:rPr>
                <w:sz w:val="20"/>
              </w:rPr>
              <w:t>loor</w:t>
            </w:r>
            <w:r w:rsidR="008F1405">
              <w:rPr>
                <w:sz w:val="20"/>
              </w:rPr>
              <w:t xml:space="preserve"> covering</w:t>
            </w:r>
            <w:r w:rsidR="00627C1B">
              <w:rPr>
                <w:sz w:val="20"/>
              </w:rPr>
              <w:t xml:space="preserve"> </w:t>
            </w:r>
            <w:r w:rsidR="008F1405">
              <w:rPr>
                <w:sz w:val="20"/>
              </w:rPr>
              <w:t>edges</w:t>
            </w:r>
            <w:r>
              <w:rPr>
                <w:sz w:val="20"/>
              </w:rPr>
              <w:t xml:space="preserve"> tacked down</w:t>
            </w:r>
            <w:r w:rsidR="008F140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free of </w:t>
            </w:r>
            <w:r w:rsidR="008F1405">
              <w:rPr>
                <w:sz w:val="20"/>
              </w:rPr>
              <w:t>boxes</w:t>
            </w:r>
            <w:r w:rsidR="004E38B4">
              <w:rPr>
                <w:sz w:val="20"/>
              </w:rPr>
              <w:t xml:space="preserve">, </w:t>
            </w:r>
            <w:r w:rsidR="006570D4">
              <w:rPr>
                <w:sz w:val="20"/>
              </w:rPr>
              <w:t xml:space="preserve">personal items, </w:t>
            </w:r>
            <w:r w:rsidR="004D4F5B">
              <w:rPr>
                <w:sz w:val="20"/>
              </w:rPr>
              <w:t>etc</w:t>
            </w:r>
            <w:r w:rsidR="00C90FE7">
              <w:rPr>
                <w:sz w:val="20"/>
              </w:rPr>
              <w:t>.</w:t>
            </w:r>
            <w:r w:rsidR="004D4F5B">
              <w:rPr>
                <w:sz w:val="20"/>
              </w:rPr>
              <w:t>)</w:t>
            </w:r>
          </w:p>
        </w:tc>
        <w:tc>
          <w:tcPr>
            <w:tcW w:w="630" w:type="dxa"/>
          </w:tcPr>
          <w:p w14:paraId="3C4B1051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26BDC087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588FD15C" w14:textId="77777777" w:rsidR="00627C1B" w:rsidRDefault="00627C1B">
            <w:pPr>
              <w:rPr>
                <w:sz w:val="20"/>
              </w:rPr>
            </w:pPr>
          </w:p>
        </w:tc>
      </w:tr>
      <w:tr w:rsidR="00627C1B" w14:paraId="5B8DA28F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0E9E1B76" w14:textId="77777777" w:rsidR="00627C1B" w:rsidRDefault="00627C1B" w:rsidP="005121EC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62903A7B" w14:textId="77777777" w:rsidR="00627C1B" w:rsidRDefault="0064781F" w:rsidP="0064781F">
            <w:pPr>
              <w:rPr>
                <w:sz w:val="20"/>
              </w:rPr>
            </w:pPr>
            <w:r>
              <w:rPr>
                <w:sz w:val="20"/>
              </w:rPr>
              <w:t>No e</w:t>
            </w:r>
            <w:r w:rsidR="008F1405">
              <w:rPr>
                <w:sz w:val="20"/>
              </w:rPr>
              <w:t xml:space="preserve">xtension cords </w:t>
            </w:r>
            <w:r>
              <w:rPr>
                <w:sz w:val="20"/>
              </w:rPr>
              <w:t xml:space="preserve">or </w:t>
            </w:r>
            <w:r w:rsidR="008F1405">
              <w:rPr>
                <w:sz w:val="20"/>
              </w:rPr>
              <w:t>daisy chained power strips?</w:t>
            </w:r>
          </w:p>
        </w:tc>
        <w:tc>
          <w:tcPr>
            <w:tcW w:w="630" w:type="dxa"/>
          </w:tcPr>
          <w:p w14:paraId="52207EDD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3AFB9A1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47712B0E" w14:textId="77777777" w:rsidR="00627C1B" w:rsidRDefault="00627C1B">
            <w:pPr>
              <w:rPr>
                <w:sz w:val="20"/>
              </w:rPr>
            </w:pPr>
          </w:p>
        </w:tc>
      </w:tr>
      <w:tr w:rsidR="00627C1B" w14:paraId="0B595A8E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tcBorders>
              <w:bottom w:val="single" w:sz="6" w:space="0" w:color="auto"/>
            </w:tcBorders>
            <w:vAlign w:val="center"/>
          </w:tcPr>
          <w:p w14:paraId="63A2260F" w14:textId="77777777" w:rsidR="00627C1B" w:rsidRDefault="00627C1B" w:rsidP="005121EC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010" w:type="dxa"/>
            <w:gridSpan w:val="2"/>
            <w:tcBorders>
              <w:bottom w:val="single" w:sz="6" w:space="0" w:color="auto"/>
            </w:tcBorders>
            <w:vAlign w:val="center"/>
          </w:tcPr>
          <w:p w14:paraId="5E9AECAE" w14:textId="77777777" w:rsidR="00627C1B" w:rsidRDefault="008F1405" w:rsidP="005121EC">
            <w:pPr>
              <w:rPr>
                <w:sz w:val="20"/>
              </w:rPr>
            </w:pPr>
            <w:r>
              <w:rPr>
                <w:sz w:val="20"/>
              </w:rPr>
              <w:t xml:space="preserve">Proper cord management? </w:t>
            </w:r>
            <w:r w:rsidR="0064781F">
              <w:rPr>
                <w:sz w:val="20"/>
              </w:rPr>
              <w:br/>
            </w:r>
            <w:r>
              <w:rPr>
                <w:sz w:val="20"/>
              </w:rPr>
              <w:t>(P</w:t>
            </w:r>
            <w:r w:rsidR="001E7C66">
              <w:rPr>
                <w:sz w:val="20"/>
              </w:rPr>
              <w:t>hones</w:t>
            </w:r>
            <w:r>
              <w:rPr>
                <w:sz w:val="20"/>
              </w:rPr>
              <w:t xml:space="preserve">/electrical/computer wires secured </w:t>
            </w:r>
            <w:r w:rsidR="0064781F">
              <w:rPr>
                <w:sz w:val="20"/>
              </w:rPr>
              <w:t xml:space="preserve">and </w:t>
            </w:r>
            <w:r>
              <w:rPr>
                <w:sz w:val="20"/>
              </w:rPr>
              <w:t>off the floor)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7876CA3D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0039901B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3B5A1EB8" w14:textId="77777777" w:rsidR="00627C1B" w:rsidRDefault="00627C1B">
            <w:pPr>
              <w:rPr>
                <w:sz w:val="20"/>
              </w:rPr>
            </w:pPr>
          </w:p>
        </w:tc>
      </w:tr>
      <w:tr w:rsidR="00627C1B" w14:paraId="1272EA00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7DF3B60D" w14:textId="77777777" w:rsidR="00627C1B" w:rsidRDefault="006570D4" w:rsidP="005121E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010" w:type="dxa"/>
            <w:gridSpan w:val="2"/>
            <w:vAlign w:val="center"/>
          </w:tcPr>
          <w:p w14:paraId="099C00F8" w14:textId="77777777" w:rsidR="00627C1B" w:rsidRDefault="00627C1B" w:rsidP="005121EC">
            <w:pPr>
              <w:rPr>
                <w:sz w:val="20"/>
              </w:rPr>
            </w:pPr>
            <w:r>
              <w:rPr>
                <w:sz w:val="20"/>
              </w:rPr>
              <w:t>Housekeeping safe and acceptable?</w:t>
            </w:r>
            <w:r w:rsidR="001E7C66">
              <w:rPr>
                <w:sz w:val="20"/>
              </w:rPr>
              <w:t xml:space="preserve"> (</w:t>
            </w:r>
            <w:r w:rsidR="0064781F">
              <w:rPr>
                <w:sz w:val="20"/>
              </w:rPr>
              <w:t>Cleanliness</w:t>
            </w:r>
            <w:r w:rsidR="001E7C66">
              <w:rPr>
                <w:sz w:val="20"/>
              </w:rPr>
              <w:t>, excessive papers, etc.)</w:t>
            </w:r>
          </w:p>
        </w:tc>
        <w:tc>
          <w:tcPr>
            <w:tcW w:w="630" w:type="dxa"/>
          </w:tcPr>
          <w:p w14:paraId="40DDE177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B1F74FD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0D7D0D3" w14:textId="77777777" w:rsidR="00627C1B" w:rsidRDefault="00627C1B">
            <w:pPr>
              <w:rPr>
                <w:sz w:val="20"/>
              </w:rPr>
            </w:pPr>
          </w:p>
        </w:tc>
      </w:tr>
      <w:tr w:rsidR="00627C1B" w14:paraId="136DBDB0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5D87B014" w14:textId="77777777" w:rsidR="00627C1B" w:rsidRDefault="006570D4" w:rsidP="005121E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27C1B">
              <w:rPr>
                <w:sz w:val="20"/>
              </w:rPr>
              <w:t>.</w:t>
            </w:r>
          </w:p>
        </w:tc>
        <w:tc>
          <w:tcPr>
            <w:tcW w:w="8010" w:type="dxa"/>
            <w:gridSpan w:val="2"/>
            <w:vAlign w:val="center"/>
          </w:tcPr>
          <w:p w14:paraId="397AE44E" w14:textId="77777777" w:rsidR="00627C1B" w:rsidRDefault="0064781F" w:rsidP="0064781F">
            <w:pPr>
              <w:rPr>
                <w:b/>
                <w:bCs/>
                <w:i/>
                <w:iCs/>
                <w:sz w:val="16"/>
                <w:u w:val="single"/>
              </w:rPr>
            </w:pPr>
            <w:r>
              <w:rPr>
                <w:sz w:val="20"/>
              </w:rPr>
              <w:t>All b</w:t>
            </w:r>
            <w:r w:rsidR="00627C1B">
              <w:rPr>
                <w:sz w:val="20"/>
              </w:rPr>
              <w:t xml:space="preserve">ook shelves sturdy, not shaky, and anchored </w:t>
            </w:r>
            <w:r>
              <w:rPr>
                <w:sz w:val="20"/>
              </w:rPr>
              <w:t>to wall or panel</w:t>
            </w:r>
            <w:r w:rsidR="00627C1B">
              <w:rPr>
                <w:sz w:val="20"/>
              </w:rPr>
              <w:t>?</w:t>
            </w:r>
          </w:p>
        </w:tc>
        <w:tc>
          <w:tcPr>
            <w:tcW w:w="630" w:type="dxa"/>
          </w:tcPr>
          <w:p w14:paraId="3A955389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0DB28863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1526FABC" w14:textId="77777777" w:rsidR="00627C1B" w:rsidRDefault="00627C1B">
            <w:pPr>
              <w:rPr>
                <w:sz w:val="20"/>
              </w:rPr>
            </w:pPr>
          </w:p>
        </w:tc>
      </w:tr>
      <w:tr w:rsidR="004E38B4" w14:paraId="47BB9D24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7412D609" w14:textId="77777777" w:rsidR="004E38B4" w:rsidRDefault="006570D4" w:rsidP="005121E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010" w:type="dxa"/>
            <w:gridSpan w:val="2"/>
            <w:vAlign w:val="center"/>
          </w:tcPr>
          <w:p w14:paraId="11AA13F4" w14:textId="77777777" w:rsidR="004E38B4" w:rsidRDefault="004E38B4" w:rsidP="005121EC">
            <w:pPr>
              <w:rPr>
                <w:sz w:val="20"/>
              </w:rPr>
            </w:pPr>
            <w:r>
              <w:rPr>
                <w:sz w:val="20"/>
              </w:rPr>
              <w:t>Filing cabinets are either strapped to the wall or have counterweights?</w:t>
            </w:r>
          </w:p>
        </w:tc>
        <w:tc>
          <w:tcPr>
            <w:tcW w:w="630" w:type="dxa"/>
          </w:tcPr>
          <w:p w14:paraId="44CC34B5" w14:textId="77777777" w:rsidR="004E38B4" w:rsidRDefault="004E38B4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90EDF04" w14:textId="77777777" w:rsidR="004E38B4" w:rsidRDefault="004E38B4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7A8E7F6E" w14:textId="77777777" w:rsidR="004E38B4" w:rsidRDefault="004E38B4">
            <w:pPr>
              <w:rPr>
                <w:sz w:val="20"/>
              </w:rPr>
            </w:pPr>
          </w:p>
        </w:tc>
      </w:tr>
      <w:tr w:rsidR="00477015" w14:paraId="4C196F2D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0388436D" w14:textId="77777777" w:rsidR="00477015" w:rsidRDefault="006570D4" w:rsidP="005121EC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010" w:type="dxa"/>
            <w:gridSpan w:val="2"/>
            <w:vAlign w:val="center"/>
          </w:tcPr>
          <w:p w14:paraId="1D8F5BCE" w14:textId="77777777" w:rsidR="00477015" w:rsidRDefault="008F1405" w:rsidP="005121EC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  <w:r w:rsidR="00477015">
              <w:rPr>
                <w:sz w:val="20"/>
              </w:rPr>
              <w:t xml:space="preserve"> falling hazards removed? (potted plants, vases, large picture frames, etc.) </w:t>
            </w:r>
          </w:p>
        </w:tc>
        <w:tc>
          <w:tcPr>
            <w:tcW w:w="630" w:type="dxa"/>
          </w:tcPr>
          <w:p w14:paraId="1FC1B1F3" w14:textId="77777777" w:rsidR="00477015" w:rsidRDefault="00477015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4D46F06" w14:textId="77777777" w:rsidR="00477015" w:rsidRDefault="00477015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44B4186A" w14:textId="77777777" w:rsidR="00477015" w:rsidRDefault="00477015">
            <w:pPr>
              <w:rPr>
                <w:sz w:val="20"/>
              </w:rPr>
            </w:pPr>
          </w:p>
        </w:tc>
      </w:tr>
      <w:tr w:rsidR="00627C1B" w14:paraId="7A7CEA47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06CAF4EE" w14:textId="77777777" w:rsidR="00627C1B" w:rsidRDefault="006570D4" w:rsidP="005121EC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010" w:type="dxa"/>
            <w:gridSpan w:val="2"/>
            <w:vAlign w:val="center"/>
          </w:tcPr>
          <w:p w14:paraId="3323114C" w14:textId="77777777" w:rsidR="00627C1B" w:rsidRDefault="0064781F" w:rsidP="0064781F">
            <w:pPr>
              <w:rPr>
                <w:sz w:val="20"/>
              </w:rPr>
            </w:pPr>
            <w:r>
              <w:rPr>
                <w:sz w:val="20"/>
              </w:rPr>
              <w:t>There is enough r</w:t>
            </w:r>
            <w:r w:rsidR="00BD4537">
              <w:rPr>
                <w:sz w:val="20"/>
              </w:rPr>
              <w:t xml:space="preserve">oom under the </w:t>
            </w:r>
            <w:r w:rsidR="00627C1B">
              <w:rPr>
                <w:sz w:val="20"/>
              </w:rPr>
              <w:t>desk for a person to take cover</w:t>
            </w:r>
            <w:r w:rsidR="001E7C66">
              <w:rPr>
                <w:sz w:val="20"/>
              </w:rPr>
              <w:t xml:space="preserve"> with an infant</w:t>
            </w:r>
            <w:r w:rsidR="00627C1B">
              <w:rPr>
                <w:sz w:val="20"/>
              </w:rPr>
              <w:t>?</w:t>
            </w:r>
          </w:p>
        </w:tc>
        <w:tc>
          <w:tcPr>
            <w:tcW w:w="630" w:type="dxa"/>
          </w:tcPr>
          <w:p w14:paraId="635B6B59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5320DE6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C4BFEDB" w14:textId="77777777" w:rsidR="00627C1B" w:rsidRDefault="00627C1B">
            <w:pPr>
              <w:rPr>
                <w:sz w:val="20"/>
              </w:rPr>
            </w:pPr>
          </w:p>
        </w:tc>
      </w:tr>
      <w:tr w:rsidR="00627C1B" w14:paraId="0EA1D7B0" w14:textId="77777777" w:rsidTr="006478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630" w:type="dxa"/>
            <w:vAlign w:val="center"/>
          </w:tcPr>
          <w:p w14:paraId="25349404" w14:textId="77777777" w:rsidR="00627C1B" w:rsidRDefault="006570D4" w:rsidP="005121EC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010" w:type="dxa"/>
            <w:gridSpan w:val="2"/>
            <w:vAlign w:val="center"/>
          </w:tcPr>
          <w:p w14:paraId="6D1F186B" w14:textId="77777777" w:rsidR="00627C1B" w:rsidRDefault="0064781F" w:rsidP="0064781F">
            <w:pPr>
              <w:rPr>
                <w:sz w:val="20"/>
              </w:rPr>
            </w:pPr>
            <w:r>
              <w:rPr>
                <w:sz w:val="20"/>
              </w:rPr>
              <w:t>An e</w:t>
            </w:r>
            <w:r w:rsidR="00BD4537">
              <w:rPr>
                <w:sz w:val="20"/>
              </w:rPr>
              <w:t xml:space="preserve">mergency kit </w:t>
            </w:r>
            <w:r>
              <w:rPr>
                <w:sz w:val="20"/>
              </w:rPr>
              <w:t xml:space="preserve">is present </w:t>
            </w:r>
            <w:r w:rsidR="00BD4537">
              <w:rPr>
                <w:sz w:val="20"/>
              </w:rPr>
              <w:t>under the</w:t>
            </w:r>
            <w:r w:rsidR="00627C1B">
              <w:rPr>
                <w:sz w:val="20"/>
              </w:rPr>
              <w:t xml:space="preserve"> desk?</w:t>
            </w:r>
          </w:p>
        </w:tc>
        <w:tc>
          <w:tcPr>
            <w:tcW w:w="630" w:type="dxa"/>
          </w:tcPr>
          <w:p w14:paraId="5CF8BF33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4DCBEAF5" w14:textId="77777777" w:rsidR="00627C1B" w:rsidRDefault="00627C1B" w:rsidP="00F917AF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14:paraId="23019445" w14:textId="77777777" w:rsidR="00627C1B" w:rsidRDefault="00627C1B">
            <w:pPr>
              <w:rPr>
                <w:sz w:val="20"/>
              </w:rPr>
            </w:pPr>
          </w:p>
        </w:tc>
      </w:tr>
    </w:tbl>
    <w:p w14:paraId="71DC2C63" w14:textId="77777777" w:rsidR="00595E5A" w:rsidRDefault="00AD5EEC">
      <w:r>
        <w:br/>
      </w:r>
      <w:r w:rsidR="00595E5A">
        <w:br/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4560"/>
        <w:gridCol w:w="1936"/>
        <w:gridCol w:w="1926"/>
        <w:gridCol w:w="1170"/>
      </w:tblGrid>
      <w:tr w:rsidR="006570D4" w14:paraId="5BA21520" w14:textId="77777777" w:rsidTr="003044A8">
        <w:trPr>
          <w:trHeight w:val="432"/>
        </w:trPr>
        <w:tc>
          <w:tcPr>
            <w:tcW w:w="10440" w:type="dxa"/>
            <w:gridSpan w:val="5"/>
            <w:shd w:val="solid" w:color="A6A6A6" w:fill="BFBFBF"/>
          </w:tcPr>
          <w:p w14:paraId="269FCDAC" w14:textId="77777777" w:rsidR="006570D4" w:rsidRPr="006570D4" w:rsidRDefault="008F1405" w:rsidP="008F140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br/>
            </w:r>
            <w:r w:rsidR="006570D4" w:rsidRPr="008F1405">
              <w:rPr>
                <w:b/>
                <w:sz w:val="20"/>
                <w:szCs w:val="16"/>
              </w:rPr>
              <w:t>CORRECTIVE ACTION PLAN</w:t>
            </w:r>
          </w:p>
        </w:tc>
      </w:tr>
      <w:tr w:rsidR="006570D4" w14:paraId="1E5821FA" w14:textId="77777777" w:rsidTr="00FB224C">
        <w:trPr>
          <w:trHeight w:val="498"/>
        </w:trPr>
        <w:tc>
          <w:tcPr>
            <w:tcW w:w="630" w:type="dxa"/>
            <w:shd w:val="solid" w:color="A6A6A6" w:fill="BFBFBF"/>
          </w:tcPr>
          <w:p w14:paraId="74115E10" w14:textId="77777777" w:rsidR="006570D4" w:rsidRPr="008F1405" w:rsidRDefault="008F1405" w:rsidP="00E165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Pr="008F1405">
              <w:rPr>
                <w:b/>
                <w:sz w:val="20"/>
              </w:rPr>
              <w:t>Item</w:t>
            </w:r>
          </w:p>
        </w:tc>
        <w:tc>
          <w:tcPr>
            <w:tcW w:w="4680" w:type="dxa"/>
            <w:shd w:val="solid" w:color="A6A6A6" w:fill="BFBFBF"/>
          </w:tcPr>
          <w:p w14:paraId="59528C2A" w14:textId="77777777" w:rsidR="006570D4" w:rsidRDefault="008F1405" w:rsidP="000B639F">
            <w:pPr>
              <w:rPr>
                <w:sz w:val="20"/>
              </w:rPr>
            </w:pPr>
            <w:r>
              <w:rPr>
                <w:b/>
                <w:sz w:val="20"/>
              </w:rPr>
              <w:br/>
            </w:r>
            <w:r w:rsidR="006570D4" w:rsidRPr="00E165EF">
              <w:rPr>
                <w:b/>
                <w:sz w:val="20"/>
              </w:rPr>
              <w:t>Actions required</w:t>
            </w:r>
            <w:r w:rsidR="006570D4">
              <w:rPr>
                <w:sz w:val="20"/>
              </w:rPr>
              <w:t xml:space="preserve"> - </w:t>
            </w:r>
            <w:r w:rsidR="006570D4" w:rsidRPr="00E165EF">
              <w:rPr>
                <w:sz w:val="16"/>
                <w:szCs w:val="16"/>
              </w:rPr>
              <w:t>Describe each “No” listed on the inspection form and suggested action needed to correct.</w:t>
            </w:r>
            <w:r w:rsidR="006570D4">
              <w:rPr>
                <w:sz w:val="20"/>
              </w:rPr>
              <w:t xml:space="preserve">  </w:t>
            </w:r>
          </w:p>
        </w:tc>
        <w:tc>
          <w:tcPr>
            <w:tcW w:w="3960" w:type="dxa"/>
            <w:gridSpan w:val="2"/>
            <w:shd w:val="solid" w:color="A6A6A6" w:fill="BFBFBF"/>
          </w:tcPr>
          <w:p w14:paraId="4ED806F1" w14:textId="77777777" w:rsidR="006570D4" w:rsidRPr="00E165EF" w:rsidRDefault="008F14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6570D4" w:rsidRPr="00E165EF">
              <w:rPr>
                <w:b/>
                <w:sz w:val="20"/>
              </w:rPr>
              <w:t>Corrective Action Taken</w:t>
            </w:r>
          </w:p>
        </w:tc>
        <w:tc>
          <w:tcPr>
            <w:tcW w:w="1170" w:type="dxa"/>
            <w:shd w:val="solid" w:color="A6A6A6" w:fill="BFBFBF"/>
          </w:tcPr>
          <w:p w14:paraId="508F23AA" w14:textId="77777777" w:rsidR="006570D4" w:rsidRPr="00E165EF" w:rsidRDefault="008F14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6570D4" w:rsidRPr="008F1405">
              <w:rPr>
                <w:b/>
                <w:sz w:val="20"/>
                <w:szCs w:val="16"/>
              </w:rPr>
              <w:t>Date Corrected</w:t>
            </w:r>
          </w:p>
        </w:tc>
      </w:tr>
      <w:tr w:rsidR="006570D4" w:rsidRPr="00680CCC" w14:paraId="6645AB75" w14:textId="77777777" w:rsidTr="00FB224C">
        <w:trPr>
          <w:trHeight w:val="588"/>
        </w:trPr>
        <w:tc>
          <w:tcPr>
            <w:tcW w:w="630" w:type="dxa"/>
            <w:shd w:val="clear" w:color="auto" w:fill="auto"/>
          </w:tcPr>
          <w:p w14:paraId="361C38E8" w14:textId="77777777" w:rsidR="006570D4" w:rsidRPr="00680CCC" w:rsidRDefault="006570D4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73BFE1E3" w14:textId="77777777" w:rsidR="006570D4" w:rsidRPr="005121EC" w:rsidRDefault="008F1405">
            <w:pPr>
              <w:rPr>
                <w:bCs/>
                <w:i/>
                <w:iCs/>
                <w:color w:val="808080"/>
                <w:sz w:val="22"/>
                <w:szCs w:val="22"/>
              </w:rPr>
            </w:pPr>
            <w:r w:rsidRPr="005121EC">
              <w:rPr>
                <w:bCs/>
                <w:i/>
                <w:iCs/>
                <w:color w:val="808080"/>
                <w:sz w:val="22"/>
                <w:szCs w:val="22"/>
              </w:rPr>
              <w:t>Example: Misc file folders need to be moved so they won’t fall on baby during an earthquake</w:t>
            </w:r>
          </w:p>
        </w:tc>
        <w:tc>
          <w:tcPr>
            <w:tcW w:w="3960" w:type="dxa"/>
            <w:gridSpan w:val="2"/>
          </w:tcPr>
          <w:p w14:paraId="2349B7DB" w14:textId="77777777" w:rsidR="006570D4" w:rsidRPr="005121EC" w:rsidRDefault="006570D4">
            <w:pPr>
              <w:rPr>
                <w:i/>
                <w:color w:val="808080"/>
                <w:sz w:val="20"/>
              </w:rPr>
            </w:pPr>
            <w:r w:rsidRPr="005121EC">
              <w:rPr>
                <w:i/>
                <w:color w:val="808080"/>
                <w:sz w:val="20"/>
              </w:rPr>
              <w:t>Corrected during visit</w:t>
            </w:r>
          </w:p>
        </w:tc>
        <w:tc>
          <w:tcPr>
            <w:tcW w:w="1170" w:type="dxa"/>
          </w:tcPr>
          <w:p w14:paraId="5E1EFFBC" w14:textId="77777777" w:rsidR="006570D4" w:rsidRPr="005121EC" w:rsidRDefault="006570D4">
            <w:pPr>
              <w:rPr>
                <w:i/>
                <w:color w:val="808080"/>
                <w:sz w:val="20"/>
              </w:rPr>
            </w:pPr>
            <w:r w:rsidRPr="005121EC">
              <w:rPr>
                <w:i/>
                <w:color w:val="808080"/>
                <w:sz w:val="20"/>
              </w:rPr>
              <w:t>7/29/15</w:t>
            </w:r>
          </w:p>
        </w:tc>
      </w:tr>
      <w:tr w:rsidR="006570D4" w14:paraId="513B5882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19CF9161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B0902F7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33C39792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19A8DB5" w14:textId="77777777" w:rsidR="006570D4" w:rsidRDefault="006570D4">
            <w:pPr>
              <w:rPr>
                <w:sz w:val="20"/>
              </w:rPr>
            </w:pPr>
          </w:p>
        </w:tc>
      </w:tr>
      <w:tr w:rsidR="006570D4" w14:paraId="26629024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6CBF4186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041AAC5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7240E90E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F39C5B5" w14:textId="77777777" w:rsidR="006570D4" w:rsidRDefault="006570D4">
            <w:pPr>
              <w:rPr>
                <w:sz w:val="20"/>
              </w:rPr>
            </w:pPr>
          </w:p>
        </w:tc>
      </w:tr>
      <w:tr w:rsidR="006570D4" w14:paraId="7D42FA8A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2E407152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9483220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61B7DF92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608DE3F" w14:textId="77777777" w:rsidR="006570D4" w:rsidRDefault="006570D4">
            <w:pPr>
              <w:rPr>
                <w:sz w:val="20"/>
              </w:rPr>
            </w:pPr>
          </w:p>
        </w:tc>
      </w:tr>
      <w:tr w:rsidR="006570D4" w14:paraId="6529F625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0D92704E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5EB10AA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65EB29AA" w14:textId="77777777" w:rsidR="006570D4" w:rsidRDefault="006570D4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9AA4BC8" w14:textId="77777777" w:rsidR="006570D4" w:rsidRDefault="006570D4">
            <w:pPr>
              <w:rPr>
                <w:sz w:val="20"/>
              </w:rPr>
            </w:pPr>
          </w:p>
        </w:tc>
      </w:tr>
      <w:tr w:rsidR="003044A8" w14:paraId="53AC06BA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15D4D604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1231280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59897112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8C39EB4" w14:textId="77777777" w:rsidR="003044A8" w:rsidRDefault="003044A8">
            <w:pPr>
              <w:rPr>
                <w:sz w:val="20"/>
              </w:rPr>
            </w:pPr>
          </w:p>
        </w:tc>
      </w:tr>
      <w:tr w:rsidR="003044A8" w14:paraId="11B21DB0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098AF546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2F040E4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45F64916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45EBE2A" w14:textId="77777777" w:rsidR="003044A8" w:rsidRDefault="003044A8">
            <w:pPr>
              <w:rPr>
                <w:sz w:val="20"/>
              </w:rPr>
            </w:pPr>
          </w:p>
        </w:tc>
      </w:tr>
      <w:tr w:rsidR="003044A8" w14:paraId="77FE42AD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7929A6E6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DF4CE13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439286F1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74FB5CC" w14:textId="77777777" w:rsidR="003044A8" w:rsidRDefault="003044A8">
            <w:pPr>
              <w:rPr>
                <w:sz w:val="20"/>
              </w:rPr>
            </w:pPr>
          </w:p>
        </w:tc>
      </w:tr>
      <w:tr w:rsidR="003044A8" w14:paraId="4EF63AE1" w14:textId="77777777" w:rsidTr="00922EBC">
        <w:trPr>
          <w:trHeight w:val="1008"/>
        </w:trPr>
        <w:tc>
          <w:tcPr>
            <w:tcW w:w="630" w:type="dxa"/>
            <w:shd w:val="clear" w:color="auto" w:fill="auto"/>
          </w:tcPr>
          <w:p w14:paraId="7050D271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7A632F5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3960" w:type="dxa"/>
            <w:gridSpan w:val="2"/>
          </w:tcPr>
          <w:p w14:paraId="6DFDCF39" w14:textId="77777777" w:rsidR="003044A8" w:rsidRDefault="003044A8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3D039EF7" w14:textId="77777777" w:rsidR="003044A8" w:rsidRDefault="003044A8">
            <w:pPr>
              <w:rPr>
                <w:sz w:val="20"/>
              </w:rPr>
            </w:pPr>
          </w:p>
        </w:tc>
      </w:tr>
      <w:tr w:rsidR="00544299" w:rsidRPr="00F90E3F" w14:paraId="508845EE" w14:textId="77777777" w:rsidTr="0064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7290" w:type="dxa"/>
            <w:gridSpan w:val="3"/>
            <w:shd w:val="clear" w:color="auto" w:fill="auto"/>
          </w:tcPr>
          <w:p w14:paraId="573D98B6" w14:textId="77777777" w:rsidR="00544299" w:rsidRPr="00F90E3F" w:rsidRDefault="00544299" w:rsidP="000B639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Safety Manager Signature</w:t>
            </w:r>
            <w:r w:rsidRPr="00F90E3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71186930" w14:textId="77777777" w:rsidR="00544299" w:rsidRPr="00F90E3F" w:rsidRDefault="00544299" w:rsidP="000B639F">
            <w:pPr>
              <w:spacing w:line="360" w:lineRule="auto"/>
              <w:rPr>
                <w:b/>
                <w:sz w:val="22"/>
                <w:szCs w:val="22"/>
              </w:rPr>
            </w:pPr>
            <w:r w:rsidRPr="00F90E3F">
              <w:rPr>
                <w:b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7F56" w:rsidRPr="00F90E3F" w14:paraId="26392F97" w14:textId="77777777" w:rsidTr="0064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7290" w:type="dxa"/>
            <w:gridSpan w:val="3"/>
            <w:shd w:val="clear" w:color="auto" w:fill="auto"/>
          </w:tcPr>
          <w:p w14:paraId="16EFA018" w14:textId="77777777" w:rsidR="004B7F56" w:rsidRDefault="004B7F56" w:rsidP="000B639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 Signature</w:t>
            </w:r>
            <w:r w:rsidRPr="00F90E3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1DD6A07" w14:textId="77777777" w:rsidR="004B7F56" w:rsidRPr="00F90E3F" w:rsidRDefault="002418E7" w:rsidP="000B639F">
            <w:pPr>
              <w:spacing w:line="360" w:lineRule="auto"/>
              <w:rPr>
                <w:b/>
                <w:sz w:val="22"/>
                <w:szCs w:val="22"/>
              </w:rPr>
            </w:pPr>
            <w:r w:rsidRPr="00F90E3F">
              <w:rPr>
                <w:b/>
                <w:sz w:val="22"/>
                <w:szCs w:val="22"/>
              </w:rPr>
              <w:t>Date:</w:t>
            </w:r>
          </w:p>
        </w:tc>
      </w:tr>
    </w:tbl>
    <w:p w14:paraId="7AE36B4D" w14:textId="77777777" w:rsidR="0039793B" w:rsidRDefault="0039793B" w:rsidP="00922EBC"/>
    <w:sectPr w:rsidR="0039793B" w:rsidSect="0064781F">
      <w:footerReference w:type="default" r:id="rId11"/>
      <w:pgSz w:w="12240" w:h="15840" w:code="1"/>
      <w:pgMar w:top="1152" w:right="994" w:bottom="288" w:left="1440" w:header="720" w:footer="720" w:gutter="0"/>
      <w:pgBorders w:offsetFrom="page">
        <w:top w:val="none" w:sz="0" w:space="5" w:color="675A00" w:shadow="1"/>
        <w:left w:val="none" w:sz="0" w:space="22" w:color="AA0100" w:shadow="1"/>
        <w:bottom w:val="none" w:sz="0" w:space="13" w:color="3D5B00" w:shadow="1"/>
        <w:right w:val="none" w:sz="31" w:space="7" w:color="0000C0" w:shadow="1" w:frame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97C9" w14:textId="77777777" w:rsidR="00AE23A3" w:rsidRDefault="00AE23A3">
      <w:r>
        <w:separator/>
      </w:r>
    </w:p>
  </w:endnote>
  <w:endnote w:type="continuationSeparator" w:id="0">
    <w:p w14:paraId="1E70EBC3" w14:textId="77777777" w:rsidR="00AE23A3" w:rsidRDefault="00AE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D443" w14:textId="77777777" w:rsidR="005121EC" w:rsidRDefault="003E3DBD">
    <w:pPr>
      <w:pStyle w:val="Footer"/>
    </w:pPr>
    <w:r w:rsidRPr="003E3DBD">
      <w:rPr>
        <w:sz w:val="16"/>
      </w:rPr>
      <w:t>September 2017</w:t>
    </w:r>
    <w:r w:rsidR="0064781F">
      <w:tab/>
    </w:r>
    <w:r w:rsidR="0064781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FF2E" w14:textId="77777777" w:rsidR="00AE23A3" w:rsidRDefault="00AE23A3">
      <w:r>
        <w:separator/>
      </w:r>
    </w:p>
  </w:footnote>
  <w:footnote w:type="continuationSeparator" w:id="0">
    <w:p w14:paraId="300C8225" w14:textId="77777777" w:rsidR="00AE23A3" w:rsidRDefault="00AE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A18"/>
    <w:multiLevelType w:val="hybridMultilevel"/>
    <w:tmpl w:val="54E2D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20B67"/>
    <w:multiLevelType w:val="hybridMultilevel"/>
    <w:tmpl w:val="0DF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389D"/>
    <w:multiLevelType w:val="hybridMultilevel"/>
    <w:tmpl w:val="206A025A"/>
    <w:lvl w:ilvl="0" w:tplc="D1F2B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11AE"/>
    <w:multiLevelType w:val="hybridMultilevel"/>
    <w:tmpl w:val="058A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27A"/>
    <w:multiLevelType w:val="hybridMultilevel"/>
    <w:tmpl w:val="77FA3FC6"/>
    <w:lvl w:ilvl="0" w:tplc="D1F2B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C3762"/>
    <w:multiLevelType w:val="hybridMultilevel"/>
    <w:tmpl w:val="CE948B9A"/>
    <w:lvl w:ilvl="0" w:tplc="D1F2B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180F"/>
    <w:multiLevelType w:val="hybridMultilevel"/>
    <w:tmpl w:val="57ACD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30"/>
    <w:rsid w:val="0002686A"/>
    <w:rsid w:val="0003402D"/>
    <w:rsid w:val="00050759"/>
    <w:rsid w:val="00092CAA"/>
    <w:rsid w:val="000B639F"/>
    <w:rsid w:val="000F076D"/>
    <w:rsid w:val="00104FBB"/>
    <w:rsid w:val="0017342A"/>
    <w:rsid w:val="001956F2"/>
    <w:rsid w:val="001B1A61"/>
    <w:rsid w:val="001B3B8B"/>
    <w:rsid w:val="001D36B4"/>
    <w:rsid w:val="001E0819"/>
    <w:rsid w:val="001E3321"/>
    <w:rsid w:val="001E7C66"/>
    <w:rsid w:val="001F7294"/>
    <w:rsid w:val="00204FA6"/>
    <w:rsid w:val="002418E7"/>
    <w:rsid w:val="0024692A"/>
    <w:rsid w:val="002551BF"/>
    <w:rsid w:val="002975AC"/>
    <w:rsid w:val="003044A8"/>
    <w:rsid w:val="00313912"/>
    <w:rsid w:val="00335FCB"/>
    <w:rsid w:val="00365B33"/>
    <w:rsid w:val="00376A44"/>
    <w:rsid w:val="0039793B"/>
    <w:rsid w:val="003A7C38"/>
    <w:rsid w:val="003E3DBD"/>
    <w:rsid w:val="004173C6"/>
    <w:rsid w:val="00454CEC"/>
    <w:rsid w:val="004635B3"/>
    <w:rsid w:val="00477015"/>
    <w:rsid w:val="004B7F56"/>
    <w:rsid w:val="004D4F5B"/>
    <w:rsid w:val="004E38B4"/>
    <w:rsid w:val="004F5257"/>
    <w:rsid w:val="005121EC"/>
    <w:rsid w:val="00532BAE"/>
    <w:rsid w:val="00544299"/>
    <w:rsid w:val="00595E5A"/>
    <w:rsid w:val="005E523C"/>
    <w:rsid w:val="00610FCE"/>
    <w:rsid w:val="006168B6"/>
    <w:rsid w:val="00627C1B"/>
    <w:rsid w:val="0064781F"/>
    <w:rsid w:val="006570D4"/>
    <w:rsid w:val="00664D2C"/>
    <w:rsid w:val="0067006A"/>
    <w:rsid w:val="00680CCC"/>
    <w:rsid w:val="00684424"/>
    <w:rsid w:val="006B4844"/>
    <w:rsid w:val="006C544F"/>
    <w:rsid w:val="006C71AD"/>
    <w:rsid w:val="006D3C0C"/>
    <w:rsid w:val="006F7DBF"/>
    <w:rsid w:val="00702F9C"/>
    <w:rsid w:val="007146F7"/>
    <w:rsid w:val="00714C48"/>
    <w:rsid w:val="00720C7D"/>
    <w:rsid w:val="00731AB6"/>
    <w:rsid w:val="007430FD"/>
    <w:rsid w:val="00745257"/>
    <w:rsid w:val="0075344C"/>
    <w:rsid w:val="007840BD"/>
    <w:rsid w:val="007855B8"/>
    <w:rsid w:val="00806FF3"/>
    <w:rsid w:val="00815D73"/>
    <w:rsid w:val="00834775"/>
    <w:rsid w:val="008A5350"/>
    <w:rsid w:val="008F1405"/>
    <w:rsid w:val="00922C87"/>
    <w:rsid w:val="00922EBC"/>
    <w:rsid w:val="009430BF"/>
    <w:rsid w:val="00945769"/>
    <w:rsid w:val="00956E34"/>
    <w:rsid w:val="00990B43"/>
    <w:rsid w:val="00992DA2"/>
    <w:rsid w:val="009B2C8E"/>
    <w:rsid w:val="009B720F"/>
    <w:rsid w:val="009B7BE7"/>
    <w:rsid w:val="009D2726"/>
    <w:rsid w:val="00A25FB0"/>
    <w:rsid w:val="00AD5EEC"/>
    <w:rsid w:val="00AE23A3"/>
    <w:rsid w:val="00B35B30"/>
    <w:rsid w:val="00B61D80"/>
    <w:rsid w:val="00B64C47"/>
    <w:rsid w:val="00B83A34"/>
    <w:rsid w:val="00BD4537"/>
    <w:rsid w:val="00BF4799"/>
    <w:rsid w:val="00BF676D"/>
    <w:rsid w:val="00C417BC"/>
    <w:rsid w:val="00C90FE7"/>
    <w:rsid w:val="00CB2A71"/>
    <w:rsid w:val="00CC1889"/>
    <w:rsid w:val="00CC2600"/>
    <w:rsid w:val="00CD0D1D"/>
    <w:rsid w:val="00CD2081"/>
    <w:rsid w:val="00D44CC4"/>
    <w:rsid w:val="00D6586A"/>
    <w:rsid w:val="00D74B92"/>
    <w:rsid w:val="00DD0FC8"/>
    <w:rsid w:val="00E165EF"/>
    <w:rsid w:val="00E661CC"/>
    <w:rsid w:val="00EA427D"/>
    <w:rsid w:val="00EC2393"/>
    <w:rsid w:val="00ED3C45"/>
    <w:rsid w:val="00EF5B87"/>
    <w:rsid w:val="00F62E71"/>
    <w:rsid w:val="00F6405B"/>
    <w:rsid w:val="00F85FDA"/>
    <w:rsid w:val="00F90AF7"/>
    <w:rsid w:val="00F90E3F"/>
    <w:rsid w:val="00F917AF"/>
    <w:rsid w:val="00FA163B"/>
    <w:rsid w:val="00FB224C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FCF57C7"/>
  <w15:chartTrackingRefBased/>
  <w15:docId w15:val="{2360DCF3-41DB-413D-9059-4428917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95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6F2"/>
    <w:rPr>
      <w:sz w:val="20"/>
    </w:rPr>
  </w:style>
  <w:style w:type="character" w:customStyle="1" w:styleId="CommentTextChar">
    <w:name w:val="Comment Text Char"/>
    <w:link w:val="CommentText"/>
    <w:rsid w:val="001956F2"/>
    <w:rPr>
      <w:rFonts w:ascii="Arial" w:hAnsi="Arial"/>
      <w:kern w:val="20"/>
    </w:rPr>
  </w:style>
  <w:style w:type="paragraph" w:styleId="CommentSubject">
    <w:name w:val="annotation subject"/>
    <w:basedOn w:val="CommentText"/>
    <w:next w:val="CommentText"/>
    <w:link w:val="CommentSubjectChar"/>
    <w:rsid w:val="001956F2"/>
    <w:rPr>
      <w:b/>
      <w:bCs/>
    </w:rPr>
  </w:style>
  <w:style w:type="character" w:customStyle="1" w:styleId="CommentSubjectChar">
    <w:name w:val="Comment Subject Char"/>
    <w:link w:val="CommentSubject"/>
    <w:rsid w:val="001956F2"/>
    <w:rPr>
      <w:rFonts w:ascii="Arial" w:hAnsi="Arial"/>
      <w:b/>
      <w:bCs/>
      <w:kern w:val="20"/>
    </w:rPr>
  </w:style>
  <w:style w:type="paragraph" w:styleId="BalloonText">
    <w:name w:val="Balloon Text"/>
    <w:basedOn w:val="Normal"/>
    <w:link w:val="BalloonTextChar"/>
    <w:rsid w:val="0019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56F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987ccb2-fedd-444e-99c7-a3b7a566b7c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7AC09BE8BB47A2167528D560AB5C" ma:contentTypeVersion="6" ma:contentTypeDescription="Create a new document." ma:contentTypeScope="" ma:versionID="819d042e9084dca3ddf47532f8da6ee9">
  <xsd:schema xmlns:xsd="http://www.w3.org/2001/XMLSchema" xmlns:xs="http://www.w3.org/2001/XMLSchema" xmlns:p="http://schemas.microsoft.com/office/2006/metadata/properties" xmlns:ns1="http://schemas.microsoft.com/sharepoint/v3" xmlns:ns2="9987ccb2-fedd-444e-99c7-a3b7a566b7c6" targetNamespace="http://schemas.microsoft.com/office/2006/metadata/properties" ma:root="true" ma:fieldsID="6231946738a2a9d93c15267e247f686d" ns1:_="" ns2:_="">
    <xsd:import namespace="http://schemas.microsoft.com/sharepoint/v3"/>
    <xsd:import namespace="9987ccb2-fedd-444e-99c7-a3b7a566b7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cb2-fedd-444e-99c7-a3b7a566b7c6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29BC-4656-454C-8517-6AC7C1B68ED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9987ccb2-fedd-444e-99c7-a3b7a566b7c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714DFD-C2A7-4107-B177-A3E70E013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227BE-185C-42E1-924A-8D0FEA9FA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87ccb2-fedd-444e-99c7-a3b7a566b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70156-DD68-4C54-A69C-11A4A287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Representative:</vt:lpstr>
    </vt:vector>
  </TitlesOfParts>
  <Company>WSDOH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Representative:</dc:title>
  <dc:subject/>
  <dc:creator>Fred Crumley</dc:creator>
  <cp:keywords/>
  <cp:lastModifiedBy>Goff, Connie (OFM)</cp:lastModifiedBy>
  <cp:revision>2</cp:revision>
  <cp:lastPrinted>2016-10-04T21:59:00Z</cp:lastPrinted>
  <dcterms:created xsi:type="dcterms:W3CDTF">2018-01-30T16:09:00Z</dcterms:created>
  <dcterms:modified xsi:type="dcterms:W3CDTF">2018-01-30T16:09:00Z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0x010100468E7AC09BE8BB47A2167528D560AB5C</vt:lpwstr>
  </property>
</Properties>
</file>